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B6" w:rsidRPr="007E2188" w:rsidRDefault="007E2188" w:rsidP="007E2188">
      <w:pPr>
        <w:suppressAutoHyphens/>
        <w:spacing w:after="0" w:line="240" w:lineRule="auto"/>
        <w:ind w:left="0" w:firstLine="0"/>
        <w:jc w:val="right"/>
        <w:rPr>
          <w:rFonts w:ascii="Cambria" w:eastAsia="Arial Unicode MS" w:hAnsi="Cambria" w:cs="Tahoma"/>
          <w:b/>
          <w:color w:val="000000"/>
          <w:sz w:val="24"/>
          <w:szCs w:val="24"/>
          <w:lang w:eastAsia="pl-PL"/>
        </w:rPr>
      </w:pPr>
      <w:bookmarkStart w:id="0" w:name="_GoBack"/>
      <w:r w:rsidRPr="007E2188">
        <w:rPr>
          <w:rFonts w:ascii="Cambria" w:eastAsia="Arial Unicode MS" w:hAnsi="Cambria" w:cs="Tahoma"/>
          <w:b/>
          <w:color w:val="000000"/>
          <w:sz w:val="24"/>
          <w:szCs w:val="24"/>
          <w:lang w:eastAsia="pl-PL"/>
        </w:rPr>
        <w:t>Załącznik nr 2a do SIWZ</w:t>
      </w:r>
    </w:p>
    <w:bookmarkEnd w:id="0"/>
    <w:p w:rsidR="00291BB6" w:rsidRDefault="00291BB6" w:rsidP="00291BB6">
      <w:pPr>
        <w:spacing w:after="120" w:line="240" w:lineRule="auto"/>
        <w:ind w:left="567" w:firstLine="0"/>
        <w:jc w:val="left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Część 1:</w:t>
      </w:r>
    </w:p>
    <w:p w:rsidR="00291BB6" w:rsidRDefault="00291BB6" w:rsidP="00291BB6">
      <w:pPr>
        <w:spacing w:after="120" w:line="240" w:lineRule="auto"/>
        <w:ind w:left="567" w:firstLine="0"/>
        <w:jc w:val="left"/>
        <w:rPr>
          <w:rFonts w:ascii="Cambria" w:hAnsi="Cambria"/>
          <w:sz w:val="24"/>
          <w:szCs w:val="24"/>
          <w:shd w:val="clear" w:color="auto" w:fill="FFFFFF"/>
        </w:rPr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3489"/>
        <w:gridCol w:w="3353"/>
        <w:gridCol w:w="4225"/>
        <w:gridCol w:w="3350"/>
        <w:gridCol w:w="72"/>
      </w:tblGrid>
      <w:tr w:rsidR="00291BB6" w:rsidTr="007E2188">
        <w:trPr>
          <w:gridAfter w:val="1"/>
          <w:wAfter w:w="25" w:type="pct"/>
          <w:trHeight w:val="714"/>
        </w:trPr>
        <w:tc>
          <w:tcPr>
            <w:tcW w:w="4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291BB6" w:rsidRDefault="00291BB6" w:rsidP="008C50FE">
            <w:pPr>
              <w:spacing w:after="0" w:line="240" w:lineRule="auto"/>
              <w:ind w:left="0" w:firstLine="0"/>
              <w:jc w:val="lef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Nazwa, opis, model oferowanego urządzania:</w:t>
            </w:r>
          </w:p>
          <w:p w:rsidR="00291BB6" w:rsidRDefault="00291BB6" w:rsidP="008C50FE">
            <w:pPr>
              <w:spacing w:after="0" w:line="240" w:lineRule="auto"/>
              <w:ind w:left="0" w:firstLine="0"/>
              <w:jc w:val="left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291BB6" w:rsidTr="007E2188">
        <w:trPr>
          <w:gridAfter w:val="1"/>
          <w:wAfter w:w="25" w:type="pct"/>
          <w:trHeight w:val="714"/>
        </w:trPr>
        <w:tc>
          <w:tcPr>
            <w:tcW w:w="497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BB6" w:rsidRDefault="00291BB6" w:rsidP="008C50FE">
            <w:pPr>
              <w:spacing w:after="0" w:line="240" w:lineRule="auto"/>
              <w:ind w:left="0" w:firstLine="0"/>
              <w:jc w:val="left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291BB6" w:rsidTr="007E2188">
        <w:trPr>
          <w:gridAfter w:val="1"/>
          <w:wAfter w:w="25" w:type="pct"/>
          <w:trHeight w:val="444"/>
        </w:trPr>
        <w:tc>
          <w:tcPr>
            <w:tcW w:w="12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291BB6" w:rsidRDefault="00291BB6" w:rsidP="008C50FE">
            <w:pPr>
              <w:spacing w:after="0" w:line="240" w:lineRule="auto"/>
              <w:ind w:left="460" w:firstLine="0"/>
              <w:jc w:val="left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Specyfikacja sprzętu:</w:t>
            </w:r>
          </w:p>
        </w:tc>
        <w:tc>
          <w:tcPr>
            <w:tcW w:w="26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291BB6" w:rsidRDefault="00291BB6" w:rsidP="008C50FE">
            <w:pPr>
              <w:spacing w:after="0" w:line="240" w:lineRule="auto"/>
              <w:ind w:left="720" w:firstLine="0"/>
              <w:jc w:val="left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Parametry (co najmniej):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291BB6" w:rsidRDefault="00291BB6" w:rsidP="008C50FE">
            <w:pPr>
              <w:spacing w:after="0" w:line="240" w:lineRule="auto"/>
              <w:ind w:left="720" w:firstLine="0"/>
              <w:jc w:val="left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Parametry w oferowanym urządzaniu:</w:t>
            </w:r>
          </w:p>
        </w:tc>
      </w:tr>
      <w:tr w:rsidR="00291BB6" w:rsidTr="007E2188">
        <w:trPr>
          <w:gridAfter w:val="1"/>
          <w:wAfter w:w="25" w:type="pct"/>
          <w:trHeight w:val="444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291BB6" w:rsidRPr="00FD49A0" w:rsidRDefault="00291BB6" w:rsidP="00291BB6">
            <w:pPr>
              <w:ind w:hanging="1457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b/>
                <w:bCs/>
                <w:color w:val="000000"/>
                <w:sz w:val="16"/>
                <w:szCs w:val="16"/>
              </w:rPr>
              <w:t>Porty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Przełącznik 1U wyposażony w porty: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  <w:lang w:val="en-GB"/>
              </w:rPr>
              <w:t>- 48 x 10 Gigabit Ethernet SFP28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  <w:lang w:val="en-GB"/>
              </w:rPr>
              <w:t>- 4 x 100 Gigabit Ethernet QSFP28</w:t>
            </w:r>
          </w:p>
          <w:p w:rsidR="00291BB6" w:rsidRPr="00FD49A0" w:rsidRDefault="00291BB6" w:rsidP="00D646A4">
            <w:pPr>
              <w:tabs>
                <w:tab w:val="left" w:pos="5844"/>
              </w:tabs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  <w:lang w:val="en-GB"/>
              </w:rPr>
              <w:t>- 2 x 40Gb QSFP+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  <w:lang w:val="en-GB"/>
              </w:rPr>
              <w:t>- 1 x RJ45 console/management port with RS232 signalling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- 1 x Micro-USB  typ B 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Co najmniej 24 porty przełącznika muszą być portami uniwersalnymi wspierającymi również moduły optyczne </w:t>
            </w:r>
            <w:proofErr w:type="spellStart"/>
            <w:r w:rsidRPr="00291BB6">
              <w:rPr>
                <w:rFonts w:cs="Calibri"/>
                <w:color w:val="000000"/>
                <w:sz w:val="16"/>
                <w:szCs w:val="16"/>
              </w:rPr>
              <w:t>Fibre</w:t>
            </w:r>
            <w:proofErr w:type="spellEnd"/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 Channel o szybkości 8/16Gbps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1BB6" w:rsidRDefault="00291BB6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291BB6" w:rsidTr="007E2188">
        <w:trPr>
          <w:gridAfter w:val="1"/>
          <w:wAfter w:w="25" w:type="pct"/>
          <w:trHeight w:val="444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FD49A0" w:rsidRDefault="00291BB6" w:rsidP="00291BB6">
            <w:pPr>
              <w:ind w:hanging="1457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b/>
                <w:bCs/>
                <w:color w:val="000000"/>
                <w:sz w:val="16"/>
                <w:szCs w:val="16"/>
              </w:rPr>
              <w:t>System operacyjny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Modularny system operacyjny,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Musi być zgodny ze standardem ONIE i  umożliwiać instalacje systemów operacyjnych innych producentów, w celu uzyskania dodatkowych funkcjonalności. Przełącznik z zainstalowanym innym systemem operacyjnym musi być objęty wsparciem producenta przełącznika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1BB6" w:rsidRDefault="00291BB6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291BB6" w:rsidTr="007E2188">
        <w:trPr>
          <w:gridAfter w:val="1"/>
          <w:wAfter w:w="25" w:type="pct"/>
          <w:trHeight w:val="444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FD49A0" w:rsidRDefault="00291BB6" w:rsidP="00291BB6">
            <w:pPr>
              <w:ind w:hanging="1457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b/>
                <w:bCs/>
                <w:color w:val="000000"/>
                <w:sz w:val="16"/>
                <w:szCs w:val="16"/>
              </w:rPr>
              <w:t>Zasilanie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Nadmiarowy zasilacz AC (hot-</w:t>
            </w:r>
            <w:proofErr w:type="spellStart"/>
            <w:r w:rsidRPr="00FD49A0">
              <w:rPr>
                <w:rFonts w:cs="Calibri"/>
                <w:color w:val="000000"/>
                <w:sz w:val="16"/>
                <w:szCs w:val="16"/>
              </w:rPr>
              <w:t>swapable</w:t>
            </w:r>
            <w:proofErr w:type="spellEnd"/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),możliwość instalacji zasilaczy DC 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1BB6" w:rsidRDefault="00291BB6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291BB6" w:rsidTr="007E2188">
        <w:trPr>
          <w:gridAfter w:val="1"/>
          <w:wAfter w:w="25" w:type="pct"/>
          <w:trHeight w:val="444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FD49A0" w:rsidRDefault="00291BB6" w:rsidP="00291BB6">
            <w:pPr>
              <w:ind w:hanging="1457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b/>
                <w:bCs/>
                <w:color w:val="000000"/>
                <w:sz w:val="16"/>
                <w:szCs w:val="16"/>
              </w:rPr>
              <w:t>RACK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Musi zapewniać instalację w szafach 19”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1BB6" w:rsidRDefault="00291BB6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291BB6" w:rsidTr="007E2188">
        <w:trPr>
          <w:gridAfter w:val="1"/>
          <w:wAfter w:w="25" w:type="pct"/>
          <w:trHeight w:val="444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FD49A0" w:rsidRDefault="00291BB6" w:rsidP="00291BB6">
            <w:pPr>
              <w:ind w:hanging="1457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b/>
                <w:bCs/>
                <w:color w:val="000000"/>
                <w:sz w:val="16"/>
                <w:szCs w:val="16"/>
              </w:rPr>
              <w:t>Pamięć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Pamięć CPU: 4GB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Pojemność bufora pakietów: 12MB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1BB6" w:rsidRDefault="00291BB6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291BB6" w:rsidTr="007E2188">
        <w:trPr>
          <w:gridAfter w:val="1"/>
          <w:wAfter w:w="25" w:type="pct"/>
          <w:trHeight w:val="444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FD49A0" w:rsidRDefault="00291BB6" w:rsidP="00291BB6">
            <w:pPr>
              <w:ind w:hanging="1457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Wydajność 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Musi posiadać matrycę przełączającą o wydajności min. 1.76Tbps (</w:t>
            </w:r>
            <w:proofErr w:type="spellStart"/>
            <w:r w:rsidRPr="00FD49A0">
              <w:rPr>
                <w:rFonts w:cs="Calibri"/>
                <w:color w:val="000000"/>
                <w:sz w:val="16"/>
                <w:szCs w:val="16"/>
              </w:rPr>
              <w:t>full</w:t>
            </w:r>
            <w:proofErr w:type="spellEnd"/>
            <w:r w:rsidRPr="00FD49A0">
              <w:rPr>
                <w:rFonts w:cs="Calibri"/>
                <w:color w:val="000000"/>
                <w:sz w:val="16"/>
                <w:szCs w:val="16"/>
              </w:rPr>
              <w:t>-duplex);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Szybkość przełączania ramki w obrębie przełącznika maksymalnie 800 </w:t>
            </w:r>
            <w:proofErr w:type="spellStart"/>
            <w:r w:rsidRPr="00FD49A0">
              <w:rPr>
                <w:rFonts w:cs="Calibri"/>
                <w:color w:val="000000"/>
                <w:sz w:val="16"/>
                <w:szCs w:val="16"/>
              </w:rPr>
              <w:t>nano</w:t>
            </w:r>
            <w:proofErr w:type="spellEnd"/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 sekund;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1BB6" w:rsidRDefault="00291BB6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291BB6" w:rsidTr="007E2188">
        <w:trPr>
          <w:gridAfter w:val="1"/>
          <w:wAfter w:w="25" w:type="pct"/>
          <w:trHeight w:val="444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FD49A0" w:rsidRDefault="00291BB6" w:rsidP="00291BB6">
            <w:pPr>
              <w:ind w:hanging="1457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b/>
                <w:bCs/>
                <w:color w:val="000000"/>
                <w:sz w:val="16"/>
                <w:szCs w:val="16"/>
              </w:rPr>
              <w:t>Chłodzenie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Musi posiadać możliwość chłodzenia urządzenia w trybie przód-do-tyłu lub tył-do-przodu (ustawienia fabryczne).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Musi być wyposażone w redundantne i wymienne w trakcie pracy (hot-</w:t>
            </w:r>
            <w:proofErr w:type="spellStart"/>
            <w:r w:rsidRPr="00FD49A0">
              <w:rPr>
                <w:rFonts w:cs="Calibri"/>
                <w:color w:val="000000"/>
                <w:sz w:val="16"/>
                <w:szCs w:val="16"/>
              </w:rPr>
              <w:t>swappable</w:t>
            </w:r>
            <w:proofErr w:type="spellEnd"/>
            <w:r w:rsidRPr="00FD49A0">
              <w:rPr>
                <w:rFonts w:cs="Calibri"/>
                <w:color w:val="000000"/>
                <w:sz w:val="16"/>
                <w:szCs w:val="16"/>
              </w:rPr>
              <w:t>) wiatraki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1BB6" w:rsidRDefault="00291BB6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291BB6" w:rsidTr="007E2188">
        <w:trPr>
          <w:gridAfter w:val="1"/>
          <w:wAfter w:w="25" w:type="pct"/>
          <w:trHeight w:val="444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FD49A0" w:rsidRDefault="00291BB6" w:rsidP="00291BB6">
            <w:pPr>
              <w:ind w:hanging="1457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Funkcjonalności warstwy II 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Musi obsługiwać ramki „Jumbo” o długości min. 9400  B.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Musi obsługiwać, co najmniej 4000 </w:t>
            </w:r>
            <w:proofErr w:type="spellStart"/>
            <w:r w:rsidRPr="00FD49A0">
              <w:rPr>
                <w:rFonts w:cs="Calibri"/>
                <w:color w:val="000000"/>
                <w:sz w:val="16"/>
                <w:szCs w:val="16"/>
              </w:rPr>
              <w:t>VLANów</w:t>
            </w:r>
            <w:proofErr w:type="spellEnd"/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. 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Pamięć, dla co najmniej 270 000 adresów MAC.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Musi obsługiwać, co najmniej protokoły: STP, RSTP, PVST+, MSTP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Musi wspierać funkcjonalność wirtualnej agregacji portów umożliwiającą:</w:t>
            </w:r>
            <w:r w:rsidRPr="00FD49A0">
              <w:rPr>
                <w:rFonts w:cs="Calibri"/>
                <w:color w:val="000000"/>
                <w:sz w:val="16"/>
                <w:szCs w:val="16"/>
              </w:rPr>
              <w:br/>
              <w:t xml:space="preserve">- terminowanie pojedynczej wiązki </w:t>
            </w:r>
            <w:proofErr w:type="spellStart"/>
            <w:r w:rsidRPr="00FD49A0">
              <w:rPr>
                <w:rFonts w:cs="Calibri"/>
                <w:color w:val="000000"/>
                <w:sz w:val="16"/>
                <w:szCs w:val="16"/>
              </w:rPr>
              <w:t>Ether</w:t>
            </w:r>
            <w:proofErr w:type="spellEnd"/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 Channel/LACP wyprowadzonej z urządzenia zewnętrznego (serwera, przełącznika) na 2 niezależnych opisywanych urządzeniach </w:t>
            </w:r>
            <w:r w:rsidRPr="00FD49A0">
              <w:rPr>
                <w:rFonts w:cs="Calibri"/>
                <w:color w:val="000000"/>
                <w:sz w:val="16"/>
                <w:szCs w:val="16"/>
              </w:rPr>
              <w:br/>
              <w:t xml:space="preserve">- budowę topologii sieci bez pętli z pełnym wykorzystaniem agregowanych łączy </w:t>
            </w:r>
            <w:r w:rsidRPr="00FD49A0">
              <w:rPr>
                <w:rFonts w:cs="Calibri"/>
                <w:color w:val="000000"/>
                <w:sz w:val="16"/>
                <w:szCs w:val="16"/>
              </w:rPr>
              <w:br/>
              <w:t xml:space="preserve">- umożliwiać wysokodostępny mechanizm kontroli dla 2 niezależnych opisywanych urządzeń </w:t>
            </w:r>
            <w:r w:rsidRPr="00FD49A0">
              <w:rPr>
                <w:rFonts w:cs="Calibri"/>
                <w:color w:val="000000"/>
                <w:sz w:val="16"/>
                <w:szCs w:val="16"/>
              </w:rPr>
              <w:br/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Urządzenie musi posiadać możliwość definiowana łączy w grupy LAG (802.3ad). Obsługa min. 16 łączy w grupie LAG</w:t>
            </w:r>
          </w:p>
          <w:p w:rsidR="00291BB6" w:rsidRPr="00FD49A0" w:rsidRDefault="00291BB6" w:rsidP="00D646A4">
            <w:pPr>
              <w:autoSpaceDE w:val="0"/>
              <w:autoSpaceDN w:val="0"/>
              <w:adjustRightInd w:val="0"/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Musi obsługiwać DCB (Data Center </w:t>
            </w:r>
            <w:proofErr w:type="spellStart"/>
            <w:r w:rsidRPr="00FD49A0">
              <w:rPr>
                <w:rFonts w:cs="Calibri"/>
                <w:color w:val="000000"/>
                <w:sz w:val="16"/>
                <w:szCs w:val="16"/>
              </w:rPr>
              <w:t>Bridging</w:t>
            </w:r>
            <w:proofErr w:type="spellEnd"/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),  802.1Qbb </w:t>
            </w:r>
            <w:proofErr w:type="spellStart"/>
            <w:r w:rsidRPr="00FD49A0">
              <w:rPr>
                <w:rFonts w:cs="Calibri"/>
                <w:color w:val="000000"/>
                <w:sz w:val="16"/>
                <w:szCs w:val="16"/>
              </w:rPr>
              <w:t>Priority-Based</w:t>
            </w:r>
            <w:proofErr w:type="spellEnd"/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49A0">
              <w:rPr>
                <w:rFonts w:cs="Calibri"/>
                <w:color w:val="000000"/>
                <w:sz w:val="16"/>
                <w:szCs w:val="16"/>
              </w:rPr>
              <w:t>Flow</w:t>
            </w:r>
            <w:proofErr w:type="spellEnd"/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 Control,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Musi zapewniać sprzętowe wsparcie dla L3 VXLAN routing 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Możliwość wydajnego łączenia kaskadowego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Możliwość łączenia </w:t>
            </w:r>
            <w:proofErr w:type="spellStart"/>
            <w:r w:rsidRPr="00FD49A0">
              <w:rPr>
                <w:rFonts w:cs="Calibri"/>
                <w:color w:val="000000"/>
                <w:sz w:val="16"/>
                <w:szCs w:val="16"/>
              </w:rPr>
              <w:t>switchy</w:t>
            </w:r>
            <w:proofErr w:type="spellEnd"/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 w jedno urządzenie</w:t>
            </w:r>
          </w:p>
          <w:p w:rsidR="00291BB6" w:rsidRPr="00D646A4" w:rsidRDefault="00291BB6" w:rsidP="00D646A4">
            <w:pPr>
              <w:pStyle w:val="Akapitzlist"/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  <w:lang w:val="pl-PL"/>
              </w:rPr>
            </w:pP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Musi być zgodny z następującymi standardami IEEE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802.1AB LLDP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TIA-1057 LLDP-MED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802.1s MSTP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802.1w RSTP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802.3ab Gigabit Ethernet (1000Base-T)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802.3ad Link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</w:rPr>
              <w:t>Aggregation</w:t>
            </w:r>
            <w:proofErr w:type="spellEnd"/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 with LACP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802.3ae 10 Gigabit Ethernet (10GBase-X)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802.3ba 40 Gigabit Ethernet (40GBase-X)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802.3i Ethernet (10Base-T)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802.3u Fast Ethernet (100Base-TX)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802.3z Gigabit Ethernet (1000BaseX)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802.1D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</w:rPr>
              <w:t>Bridging</w:t>
            </w:r>
            <w:proofErr w:type="spellEnd"/>
            <w:r w:rsidRPr="00D646A4">
              <w:rPr>
                <w:rFonts w:cs="Calibri"/>
                <w:color w:val="000000"/>
                <w:sz w:val="16"/>
                <w:szCs w:val="16"/>
              </w:rPr>
              <w:t>, STP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802.1p L2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</w:rPr>
              <w:t>Prioritization</w:t>
            </w:r>
            <w:proofErr w:type="spellEnd"/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802.1Q VLAN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</w:rPr>
              <w:t>Tagging</w:t>
            </w:r>
            <w:proofErr w:type="spellEnd"/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</w:rPr>
              <w:t>Double</w:t>
            </w:r>
            <w:proofErr w:type="spellEnd"/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 VLAN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</w:rPr>
              <w:t>Tagging</w:t>
            </w:r>
            <w:proofErr w:type="spellEnd"/>
            <w:r w:rsidRPr="00D646A4">
              <w:rPr>
                <w:rFonts w:cs="Calibri"/>
                <w:color w:val="000000"/>
                <w:sz w:val="16"/>
                <w:szCs w:val="16"/>
              </w:rPr>
              <w:t>, GVRP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802.1Qbb PFC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802.1Qaz ETS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802.1s MSTP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lastRenderedPageBreak/>
              <w:t>802.1w RSTP, PVST+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802.1X Network Access Control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802.3ab Gigabit Ethernet (1000BASE-T)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802.3ac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</w:rPr>
              <w:t>Frame</w:t>
            </w:r>
            <w:proofErr w:type="spellEnd"/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 Extensions for VLAN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</w:rPr>
              <w:t>Tagging</w:t>
            </w:r>
            <w:proofErr w:type="spellEnd"/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802.3ad Link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</w:rPr>
              <w:t>Aggregation</w:t>
            </w:r>
            <w:proofErr w:type="spellEnd"/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 with LACP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802.3ae 10 Gigabit Ethernet (10GBase-X)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802.3ba 40 Gigabit Ethernet (40GBase-SR4,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40GBase-CR4, 40GBase-LR4, 100GBase-SR10,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100GBase-LR4, 100GBase-ER4) on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</w:rPr>
              <w:t>optical</w:t>
            </w:r>
            <w:proofErr w:type="spellEnd"/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</w:rPr>
              <w:t>ports</w:t>
            </w:r>
            <w:proofErr w:type="spellEnd"/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802.3bj 100 Gigabit Ethernet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802.3u Fast Ethernet (100Base-TX) on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</w:rPr>
              <w:t>mgmt</w:t>
            </w:r>
            <w:proofErr w:type="spellEnd"/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</w:rPr>
              <w:t>ports</w:t>
            </w:r>
            <w:proofErr w:type="spellEnd"/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802.3x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</w:rPr>
              <w:t>Flow</w:t>
            </w:r>
            <w:proofErr w:type="spellEnd"/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 Control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802.3z Gigabit Ethernet (1000Base-X) with QSA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ANSI/TIA-1057 LLDP-MED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1BB6" w:rsidRDefault="00291BB6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291BB6" w:rsidTr="007E2188">
        <w:trPr>
          <w:gridAfter w:val="1"/>
          <w:wAfter w:w="25" w:type="pct"/>
          <w:trHeight w:val="444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FD49A0" w:rsidRDefault="00291BB6" w:rsidP="00291BB6">
            <w:pPr>
              <w:ind w:hanging="1457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b/>
                <w:bCs/>
                <w:color w:val="000000"/>
                <w:sz w:val="16"/>
                <w:szCs w:val="16"/>
              </w:rPr>
              <w:t>Funkcjonalności warst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w</w:t>
            </w:r>
            <w:r w:rsidRPr="00FD49A0">
              <w:rPr>
                <w:rFonts w:cs="Calibri"/>
                <w:b/>
                <w:bCs/>
                <w:color w:val="000000"/>
                <w:sz w:val="16"/>
                <w:szCs w:val="16"/>
              </w:rPr>
              <w:t>y III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Musi obsługiwać protokoły dynamicznego routing  dla IPv4 i dla IPv6: OSPF, BGP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Musi przechowywać  do 200 000 wpisów </w:t>
            </w:r>
            <w:r w:rsidRPr="00291BB6">
              <w:rPr>
                <w:rFonts w:cs="Calibri"/>
                <w:color w:val="000000"/>
                <w:sz w:val="16"/>
                <w:szCs w:val="16"/>
              </w:rPr>
              <w:t>routing</w:t>
            </w:r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 IPv4 i do 120 000 wpisów routing IPv6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Musi wspierać mechanizm L3 ECMP </w:t>
            </w:r>
            <w:proofErr w:type="spellStart"/>
            <w:r w:rsidRPr="00291BB6">
              <w:rPr>
                <w:rFonts w:cs="Calibri"/>
                <w:color w:val="000000"/>
                <w:sz w:val="16"/>
                <w:szCs w:val="16"/>
              </w:rPr>
              <w:t>Load</w:t>
            </w:r>
            <w:proofErr w:type="spellEnd"/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1BB6">
              <w:rPr>
                <w:rFonts w:cs="Calibri"/>
                <w:color w:val="000000"/>
                <w:sz w:val="16"/>
                <w:szCs w:val="16"/>
              </w:rPr>
              <w:t>Balancing</w:t>
            </w:r>
            <w:proofErr w:type="spellEnd"/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Musi spierać protokół redundancji VRRP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Wsparcie dla DHCP serwer i DHCP </w:t>
            </w:r>
            <w:proofErr w:type="spellStart"/>
            <w:r w:rsidRPr="00291BB6">
              <w:rPr>
                <w:rFonts w:cs="Calibri"/>
                <w:color w:val="000000"/>
                <w:sz w:val="16"/>
                <w:szCs w:val="16"/>
              </w:rPr>
              <w:t>Relay</w:t>
            </w:r>
            <w:proofErr w:type="spellEnd"/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Obsługa Policy </w:t>
            </w:r>
            <w:proofErr w:type="spellStart"/>
            <w:r w:rsidRPr="00FD49A0">
              <w:rPr>
                <w:rFonts w:cs="Calibri"/>
                <w:color w:val="000000"/>
                <w:sz w:val="16"/>
                <w:szCs w:val="16"/>
              </w:rPr>
              <w:t>Based</w:t>
            </w:r>
            <w:proofErr w:type="spellEnd"/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 Routing 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Musi obsługiwać poniższe standardy w zakresie protokołów routingu</w:t>
            </w:r>
            <w:r w:rsidR="00D646A4">
              <w:rPr>
                <w:rFonts w:cs="Calibri"/>
                <w:color w:val="000000"/>
                <w:sz w:val="16"/>
                <w:szCs w:val="16"/>
              </w:rPr>
              <w:t>: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791 IPv4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792 ICMP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826 ARP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1027 Proxy ARP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1035 DNS (client)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1042 Ethernet Transmission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1191 Path MTU Discovery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1305 NTPv4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1519 CIDR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1812 Routers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1858 IP Fragment Filtering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lastRenderedPageBreak/>
              <w:t>2131 DHCP (server and relay)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5798 VRRP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3021 31-bit Prefixes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3046 DHCP Option 82 (Relay)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1812 Requirements for IPv4 Routers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1918 Address Allocation for Private Internets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2474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</w:rPr>
              <w:t>Diffserv</w:t>
            </w:r>
            <w:proofErr w:type="spellEnd"/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 Field in IPv4 and Ipv6 Headers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2596 Assured Forwarding PHB Group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3195 Reliable Delivery for Syslog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32</w:t>
            </w:r>
            <w:r w:rsidR="00D646A4">
              <w:rPr>
                <w:rFonts w:cs="Calibri"/>
                <w:color w:val="000000"/>
                <w:sz w:val="16"/>
                <w:szCs w:val="16"/>
              </w:rPr>
              <w:t xml:space="preserve">46 </w:t>
            </w:r>
            <w:proofErr w:type="spellStart"/>
            <w:r w:rsidR="00D646A4">
              <w:rPr>
                <w:rFonts w:cs="Calibri"/>
                <w:color w:val="000000"/>
                <w:sz w:val="16"/>
                <w:szCs w:val="16"/>
              </w:rPr>
              <w:t>Expedited</w:t>
            </w:r>
            <w:proofErr w:type="spellEnd"/>
            <w:r w:rsidR="00D646A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646A4">
              <w:rPr>
                <w:rFonts w:cs="Calibri"/>
                <w:color w:val="000000"/>
                <w:sz w:val="16"/>
                <w:szCs w:val="16"/>
              </w:rPr>
              <w:t>Assured</w:t>
            </w:r>
            <w:proofErr w:type="spellEnd"/>
            <w:r w:rsidR="00D646A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646A4">
              <w:rPr>
                <w:rFonts w:cs="Calibri"/>
                <w:color w:val="000000"/>
                <w:sz w:val="16"/>
                <w:szCs w:val="16"/>
              </w:rPr>
              <w:t>Forwarding</w:t>
            </w:r>
            <w:proofErr w:type="spellEnd"/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2460 IPv6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2462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</w:rPr>
              <w:t>Stateless</w:t>
            </w:r>
            <w:proofErr w:type="spellEnd"/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</w:rPr>
              <w:t>Address</w:t>
            </w:r>
            <w:proofErr w:type="spellEnd"/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</w:rPr>
              <w:t>AutoConfig</w:t>
            </w:r>
            <w:proofErr w:type="spellEnd"/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2463 ICMPv6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2464 Ethernet Transmission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2675 Jumbo grams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3587 Global Unicast Address Format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4291 IPv6 Addressing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2464 Transmission of IPv6 Packets over Ethernet Networks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2711 IPv6 Router Alert Option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4007 IPv6 Scoped Address Architecture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4213 Basic Transition Mechanisms for IPv6Hosts and Routers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4291 IPv6 Addressing Architecture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5095 Deprecation of Type 0 Routing Headers inIPv6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1587 NSSA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1745 OSPF/BGP interaction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1765 OSPF Database overflow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2154 MD5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2328 OSPFv2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2370 Opaque LSA</w:t>
            </w:r>
          </w:p>
          <w:p w:rsidR="00291BB6" w:rsidRPr="00D646A4" w:rsidRDefault="00D646A4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3101 OSPF NSSA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1997 Communities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2385 MD5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2439 Route Flap Damping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2796 Route Reflection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lastRenderedPageBreak/>
              <w:t>2842 Capabilities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2918 Route Refresh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3065 Confederations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4271 BGP-4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4360 Extended Communities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4893 4-byte ASN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5396 4-byte ASN Representation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5492 </w:t>
            </w:r>
            <w:r w:rsidRPr="00AD6FF5">
              <w:rPr>
                <w:rFonts w:cs="Calibri"/>
                <w:color w:val="000000"/>
                <w:sz w:val="16"/>
                <w:szCs w:val="16"/>
                <w:lang w:val="en-GB"/>
              </w:rPr>
              <w:t>Capabilities</w:t>
            </w:r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AD6FF5">
              <w:rPr>
                <w:rFonts w:cs="Calibri"/>
                <w:color w:val="000000"/>
                <w:sz w:val="16"/>
                <w:szCs w:val="16"/>
                <w:lang w:val="en-GB"/>
              </w:rPr>
              <w:t>Advertisement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1BB6" w:rsidRDefault="00291BB6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291BB6" w:rsidTr="007E2188">
        <w:trPr>
          <w:gridAfter w:val="1"/>
          <w:wAfter w:w="25" w:type="pct"/>
          <w:trHeight w:val="444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FD49A0" w:rsidRDefault="00291BB6" w:rsidP="00291BB6">
            <w:pPr>
              <w:ind w:hanging="1457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Mechanizmy bezpieczeństwa i </w:t>
            </w:r>
            <w:proofErr w:type="spellStart"/>
            <w:r w:rsidRPr="00FD49A0">
              <w:rPr>
                <w:rFonts w:cs="Calibri"/>
                <w:b/>
                <w:bCs/>
                <w:color w:val="000000"/>
                <w:sz w:val="16"/>
                <w:szCs w:val="16"/>
              </w:rPr>
              <w:t>QoS</w:t>
            </w:r>
            <w:proofErr w:type="spellEnd"/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Musi wspierać następujące mechanizmy związane z zapewnieniem, jakości obsługi (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</w:rPr>
              <w:t>QoS</w:t>
            </w:r>
            <w:proofErr w:type="spellEnd"/>
            <w:r w:rsidRPr="00D646A4">
              <w:rPr>
                <w:rFonts w:cs="Calibri"/>
                <w:color w:val="000000"/>
                <w:sz w:val="16"/>
                <w:szCs w:val="16"/>
              </w:rPr>
              <w:t>) w sieci:</w:t>
            </w:r>
          </w:p>
          <w:p w:rsidR="00291BB6" w:rsidRPr="00D646A4" w:rsidRDefault="00291BB6" w:rsidP="00B540F7">
            <w:pPr>
              <w:pStyle w:val="Akapitzlist"/>
              <w:numPr>
                <w:ilvl w:val="0"/>
                <w:numId w:val="6"/>
              </w:numPr>
              <w:spacing w:after="40" w:line="240" w:lineRule="auto"/>
              <w:ind w:left="460" w:right="363" w:hanging="284"/>
              <w:jc w:val="left"/>
              <w:rPr>
                <w:rFonts w:cs="Calibri"/>
                <w:color w:val="000000"/>
                <w:sz w:val="16"/>
                <w:szCs w:val="16"/>
                <w:lang w:val="pl-PL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 xml:space="preserve">Klasyfikacja ruchu dla klas różnej, jakości obsługi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>QoS</w:t>
            </w:r>
            <w:proofErr w:type="spellEnd"/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 xml:space="preserve"> poprzez wykorzystanie, co najmniej następujących paramentów: źródłowy/docelowy adres MAC, źródłowy/docelowy adres IP,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>vlan</w:t>
            </w:r>
            <w:proofErr w:type="spellEnd"/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>, wartość DSCP</w:t>
            </w:r>
          </w:p>
          <w:p w:rsidR="00291BB6" w:rsidRPr="00D646A4" w:rsidRDefault="00291BB6" w:rsidP="00B540F7">
            <w:pPr>
              <w:pStyle w:val="Akapitzlist"/>
              <w:numPr>
                <w:ilvl w:val="0"/>
                <w:numId w:val="6"/>
              </w:numPr>
              <w:spacing w:after="40" w:line="240" w:lineRule="auto"/>
              <w:ind w:left="460" w:right="363" w:hanging="284"/>
              <w:jc w:val="left"/>
              <w:rPr>
                <w:rFonts w:cs="Calibri"/>
                <w:color w:val="000000"/>
                <w:sz w:val="16"/>
                <w:szCs w:val="16"/>
                <w:lang w:val="pl-PL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 xml:space="preserve">Implementacja, co najmniej 8 kolejek sprzętowych na każdym porcie wyjściowym dla obsługi ruchu o różnej klasie obsługi. </w:t>
            </w:r>
          </w:p>
          <w:p w:rsidR="00291BB6" w:rsidRPr="00D646A4" w:rsidRDefault="00291BB6" w:rsidP="00B540F7">
            <w:pPr>
              <w:pStyle w:val="Akapitzlist"/>
              <w:numPr>
                <w:ilvl w:val="0"/>
                <w:numId w:val="6"/>
              </w:numPr>
              <w:spacing w:after="40" w:line="240" w:lineRule="auto"/>
              <w:ind w:left="460" w:right="363" w:hanging="284"/>
              <w:jc w:val="left"/>
              <w:rPr>
                <w:rFonts w:cs="Calibri"/>
                <w:color w:val="000000"/>
                <w:sz w:val="16"/>
                <w:szCs w:val="16"/>
                <w:lang w:val="pl-PL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>Możliwość obsługi jednej z powyższych kolejek z bezwzględnym priorytetem w stosunku do innych (</w:t>
            </w:r>
            <w:r w:rsidRPr="00AD6FF5">
              <w:rPr>
                <w:rFonts w:cs="Calibri"/>
                <w:color w:val="000000"/>
                <w:sz w:val="16"/>
                <w:szCs w:val="16"/>
                <w:lang w:val="en-GB"/>
              </w:rPr>
              <w:t>Strict</w:t>
            </w:r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 xml:space="preserve"> </w:t>
            </w:r>
            <w:r w:rsidRPr="00AD6FF5">
              <w:rPr>
                <w:rFonts w:cs="Calibri"/>
                <w:color w:val="000000"/>
                <w:sz w:val="16"/>
                <w:szCs w:val="16"/>
                <w:lang w:val="en-GB"/>
              </w:rPr>
              <w:t>Priority</w:t>
            </w:r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 xml:space="preserve">). </w:t>
            </w:r>
          </w:p>
          <w:p w:rsidR="00291BB6" w:rsidRPr="00D646A4" w:rsidRDefault="00291BB6" w:rsidP="00B540F7">
            <w:pPr>
              <w:pStyle w:val="Akapitzlist"/>
              <w:numPr>
                <w:ilvl w:val="0"/>
                <w:numId w:val="6"/>
              </w:numPr>
              <w:spacing w:after="40" w:line="240" w:lineRule="auto"/>
              <w:ind w:left="460" w:right="363" w:hanging="284"/>
              <w:jc w:val="left"/>
              <w:rPr>
                <w:rFonts w:cs="Calibri"/>
                <w:color w:val="000000"/>
                <w:sz w:val="16"/>
                <w:szCs w:val="16"/>
                <w:lang w:val="pl-PL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 xml:space="preserve">Implementacja mechanizmu Weighted Random Early Detection (WRED) I WFQ. </w:t>
            </w:r>
          </w:p>
          <w:p w:rsidR="00291BB6" w:rsidRPr="00D646A4" w:rsidRDefault="00291BB6" w:rsidP="00B540F7">
            <w:pPr>
              <w:pStyle w:val="Akapitzlist"/>
              <w:numPr>
                <w:ilvl w:val="0"/>
                <w:numId w:val="6"/>
              </w:numPr>
              <w:spacing w:after="40" w:line="240" w:lineRule="auto"/>
              <w:ind w:left="460" w:right="363" w:hanging="284"/>
              <w:jc w:val="left"/>
              <w:rPr>
                <w:rFonts w:cs="Calibri"/>
                <w:color w:val="000000"/>
                <w:sz w:val="16"/>
                <w:szCs w:val="16"/>
                <w:lang w:val="pl-PL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 xml:space="preserve">Obsługa IP </w:t>
            </w:r>
            <w:r w:rsidRPr="00AD6FF5">
              <w:rPr>
                <w:rFonts w:cs="Calibri"/>
                <w:color w:val="000000"/>
                <w:sz w:val="16"/>
                <w:szCs w:val="16"/>
                <w:lang w:val="en-GB"/>
              </w:rPr>
              <w:t>Precedence</w:t>
            </w:r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 xml:space="preserve"> i DSCP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Musi wspierać następujące mechanizmy związane z zarządzaniem i zapewnieniem bezpieczeństwa w sieci:</w:t>
            </w:r>
          </w:p>
          <w:p w:rsidR="00291BB6" w:rsidRPr="00D646A4" w:rsidRDefault="00291BB6" w:rsidP="00B540F7">
            <w:pPr>
              <w:pStyle w:val="Akapitzlist"/>
              <w:numPr>
                <w:ilvl w:val="0"/>
                <w:numId w:val="7"/>
              </w:numPr>
              <w:spacing w:after="40" w:line="240" w:lineRule="auto"/>
              <w:ind w:left="460" w:right="363" w:hanging="284"/>
              <w:jc w:val="left"/>
              <w:rPr>
                <w:rFonts w:cs="Calibri"/>
                <w:color w:val="000000"/>
                <w:sz w:val="16"/>
                <w:szCs w:val="16"/>
                <w:lang w:val="pl-PL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>Co najmniej 3 poziomy dostępu administracyjnego przez konsole:</w:t>
            </w:r>
          </w:p>
          <w:p w:rsidR="00291BB6" w:rsidRPr="00D646A4" w:rsidRDefault="00291BB6" w:rsidP="00B540F7">
            <w:pPr>
              <w:pStyle w:val="Akapitzlist"/>
              <w:numPr>
                <w:ilvl w:val="0"/>
                <w:numId w:val="7"/>
              </w:numPr>
              <w:spacing w:after="40" w:line="240" w:lineRule="auto"/>
              <w:ind w:left="460" w:right="363" w:hanging="284"/>
              <w:jc w:val="left"/>
              <w:rPr>
                <w:rFonts w:cs="Calibri"/>
                <w:color w:val="000000"/>
                <w:sz w:val="16"/>
                <w:szCs w:val="16"/>
                <w:lang w:val="pl-PL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 xml:space="preserve">Autoryzacja użytkowników/portów w oparciu o 802.1x </w:t>
            </w:r>
          </w:p>
          <w:p w:rsidR="00291BB6" w:rsidRPr="00D646A4" w:rsidRDefault="00291BB6" w:rsidP="00B540F7">
            <w:pPr>
              <w:pStyle w:val="Akapitzlist"/>
              <w:numPr>
                <w:ilvl w:val="0"/>
                <w:numId w:val="7"/>
              </w:numPr>
              <w:spacing w:after="40" w:line="240" w:lineRule="auto"/>
              <w:ind w:left="460" w:right="363" w:hanging="284"/>
              <w:jc w:val="left"/>
              <w:rPr>
                <w:rFonts w:cs="Calibri"/>
                <w:color w:val="000000"/>
                <w:sz w:val="16"/>
                <w:szCs w:val="16"/>
                <w:lang w:val="pl-PL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>Obsługa List dostępu ACL dla adresów MAC i adresów IPv4 i IPv6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1BB6" w:rsidRDefault="00291BB6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291BB6" w:rsidTr="007E2188">
        <w:trPr>
          <w:gridAfter w:val="1"/>
          <w:wAfter w:w="25" w:type="pct"/>
          <w:trHeight w:val="444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FD49A0" w:rsidRDefault="00291BB6" w:rsidP="00291BB6">
            <w:pPr>
              <w:ind w:hanging="1457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Obsługa protokołu </w:t>
            </w:r>
            <w:r w:rsidRPr="00FD49A0">
              <w:rPr>
                <w:rFonts w:cs="Calibri"/>
                <w:b/>
                <w:bCs/>
                <w:color w:val="000000"/>
                <w:sz w:val="16"/>
                <w:szCs w:val="16"/>
                <w:lang w:val="en-GB"/>
              </w:rPr>
              <w:t>Fib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GB"/>
              </w:rPr>
              <w:t>re</w:t>
            </w:r>
            <w:r w:rsidRPr="00FD49A0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Channel 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Musi wspierać protokół </w:t>
            </w:r>
            <w:r w:rsidRPr="00AD6FF5">
              <w:rPr>
                <w:rFonts w:cs="Calibri"/>
                <w:color w:val="000000"/>
                <w:sz w:val="16"/>
                <w:szCs w:val="16"/>
                <w:lang w:val="en-GB"/>
              </w:rPr>
              <w:t>Fibre</w:t>
            </w:r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 Channel poprzez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Co najmniej 24 porty przełącznika muszą być portami uniwersalnymi wspierającymi również moduły optyczne </w:t>
            </w:r>
            <w:r w:rsidRPr="00AD6FF5">
              <w:rPr>
                <w:rFonts w:cs="Calibri"/>
                <w:color w:val="000000"/>
                <w:sz w:val="16"/>
                <w:szCs w:val="16"/>
                <w:lang w:val="en-GB"/>
              </w:rPr>
              <w:t>Fibre</w:t>
            </w:r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 Channel o szybkości 8/16Gbps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>Porty  QSFP28 muszą wpierać moduły optyczne FC 32Gb i FC 16Gb</w:t>
            </w:r>
          </w:p>
          <w:p w:rsidR="00291BB6" w:rsidRPr="00FD49A0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color w:val="000000"/>
                <w:sz w:val="16"/>
                <w:szCs w:val="16"/>
              </w:rPr>
              <w:t xml:space="preserve">Musi obsługiwać mechanizmy FCF F-Port  i FC </w:t>
            </w:r>
            <w:proofErr w:type="spellStart"/>
            <w:r w:rsidRPr="00FD49A0">
              <w:rPr>
                <w:rFonts w:cs="Calibri"/>
                <w:color w:val="000000"/>
                <w:sz w:val="16"/>
                <w:szCs w:val="16"/>
              </w:rPr>
              <w:t>Zoning</w:t>
            </w:r>
            <w:proofErr w:type="spellEnd"/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1BB6" w:rsidRDefault="00291BB6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291BB6" w:rsidTr="007E2188">
        <w:trPr>
          <w:gridAfter w:val="1"/>
          <w:wAfter w:w="25" w:type="pct"/>
          <w:trHeight w:val="444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FD49A0" w:rsidRDefault="00291BB6" w:rsidP="00291BB6">
            <w:pPr>
              <w:ind w:hanging="1457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Mechanizmy zarządzania 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>Musi wspierać następujące mechanizmy zarządzania</w:t>
            </w:r>
          </w:p>
          <w:p w:rsidR="00291BB6" w:rsidRPr="00D646A4" w:rsidRDefault="00291BB6" w:rsidP="00B540F7">
            <w:pPr>
              <w:pStyle w:val="Akapitzlist"/>
              <w:numPr>
                <w:ilvl w:val="0"/>
                <w:numId w:val="7"/>
              </w:numPr>
              <w:spacing w:after="40" w:line="240" w:lineRule="auto"/>
              <w:ind w:left="460" w:right="363" w:hanging="284"/>
              <w:jc w:val="left"/>
              <w:rPr>
                <w:rFonts w:cs="Calibri"/>
                <w:color w:val="000000"/>
                <w:sz w:val="16"/>
                <w:szCs w:val="16"/>
                <w:lang w:val="pl-PL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>Możliwość uzyskania dostępu do urządzenia przez SNMPv1/2 i SSHv2</w:t>
            </w:r>
          </w:p>
          <w:p w:rsidR="00291BB6" w:rsidRPr="00D646A4" w:rsidRDefault="00291BB6" w:rsidP="00B540F7">
            <w:pPr>
              <w:pStyle w:val="Akapitzlist"/>
              <w:numPr>
                <w:ilvl w:val="0"/>
                <w:numId w:val="7"/>
              </w:numPr>
              <w:spacing w:after="40" w:line="240" w:lineRule="auto"/>
              <w:ind w:left="460" w:right="363" w:hanging="284"/>
              <w:jc w:val="left"/>
              <w:rPr>
                <w:rFonts w:cs="Calibri"/>
                <w:color w:val="000000"/>
                <w:sz w:val="16"/>
                <w:szCs w:val="16"/>
                <w:lang w:val="pl-PL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>Obsługa monitorowania ruchu na porcie (Port Monitoring), ACL-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>Based</w:t>
            </w:r>
            <w:proofErr w:type="spellEnd"/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 xml:space="preserve"> Monitoring oraz RSPAN </w:t>
            </w:r>
          </w:p>
          <w:p w:rsidR="00291BB6" w:rsidRPr="00D646A4" w:rsidRDefault="00291BB6" w:rsidP="00B540F7">
            <w:pPr>
              <w:pStyle w:val="Akapitzlist"/>
              <w:numPr>
                <w:ilvl w:val="0"/>
                <w:numId w:val="7"/>
              </w:numPr>
              <w:spacing w:after="40" w:line="240" w:lineRule="auto"/>
              <w:ind w:left="460" w:right="363" w:hanging="284"/>
              <w:jc w:val="left"/>
              <w:rPr>
                <w:rFonts w:cs="Calibri"/>
                <w:color w:val="000000"/>
                <w:sz w:val="16"/>
                <w:szCs w:val="16"/>
                <w:lang w:val="pl-PL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>Urządzenie musi posiadać dedykowany port konsolowy do zarządzania typu RJ45 (konsola) oraz drugi wydzielony 10/100/1000BaseT</w:t>
            </w:r>
          </w:p>
          <w:p w:rsidR="00291BB6" w:rsidRPr="00D646A4" w:rsidRDefault="00291BB6" w:rsidP="00B540F7">
            <w:pPr>
              <w:pStyle w:val="Akapitzlist"/>
              <w:numPr>
                <w:ilvl w:val="0"/>
                <w:numId w:val="7"/>
              </w:numPr>
              <w:spacing w:after="40" w:line="240" w:lineRule="auto"/>
              <w:ind w:left="460" w:right="363" w:hanging="284"/>
              <w:jc w:val="left"/>
              <w:rPr>
                <w:rFonts w:cs="Calibri"/>
                <w:color w:val="000000"/>
                <w:sz w:val="16"/>
                <w:szCs w:val="16"/>
                <w:lang w:val="pl-PL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>Plik konfiguracyjny urządzenia musi być możliwy do edycji ‘off-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>line</w:t>
            </w:r>
            <w:proofErr w:type="spellEnd"/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>’. Tzn. konieczna jest możliwość przeglądania zmian konfiguracji w pliku tekstowym na dowolnym PC. Po zapisaniu konfiguracji w pamięci nieulotnej musi być możliwe uruchomienie urządzenia z nową konfiguracją. Zmiany aktywnej konfiguracji muszą być widoczne bez częściowych restartów urządzania po dokonaniu zmian.</w:t>
            </w:r>
          </w:p>
          <w:p w:rsidR="00291BB6" w:rsidRPr="00D646A4" w:rsidRDefault="00291BB6" w:rsidP="00B540F7">
            <w:pPr>
              <w:pStyle w:val="Akapitzlist"/>
              <w:numPr>
                <w:ilvl w:val="0"/>
                <w:numId w:val="7"/>
              </w:numPr>
              <w:spacing w:after="40" w:line="240" w:lineRule="auto"/>
              <w:ind w:left="460" w:right="363" w:hanging="284"/>
              <w:jc w:val="left"/>
              <w:rPr>
                <w:rFonts w:cs="Calibri"/>
                <w:color w:val="000000"/>
                <w:sz w:val="16"/>
                <w:szCs w:val="16"/>
                <w:lang w:val="pl-PL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 xml:space="preserve">Wsparcie dla mechanizmu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>Beacon</w:t>
            </w:r>
            <w:proofErr w:type="spellEnd"/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 xml:space="preserve"> LED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>control</w:t>
            </w:r>
            <w:proofErr w:type="spellEnd"/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 xml:space="preserve"> – włączenie diody danego interfejsu celem identyfikacji</w:t>
            </w:r>
          </w:p>
          <w:p w:rsidR="00291BB6" w:rsidRPr="00D646A4" w:rsidRDefault="00291BB6" w:rsidP="00B540F7">
            <w:pPr>
              <w:pStyle w:val="Akapitzlist"/>
              <w:numPr>
                <w:ilvl w:val="0"/>
                <w:numId w:val="7"/>
              </w:numPr>
              <w:spacing w:after="40" w:line="240" w:lineRule="auto"/>
              <w:ind w:left="460" w:right="363" w:hanging="284"/>
              <w:jc w:val="left"/>
              <w:rPr>
                <w:rFonts w:cs="Calibri"/>
                <w:color w:val="000000"/>
                <w:sz w:val="16"/>
                <w:szCs w:val="16"/>
                <w:lang w:val="pl-PL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lastRenderedPageBreak/>
              <w:t>Urządzenie musi posiadać funkcjonalność automatycznej instalacji oprogramowania  poprzez ściągnięcie z serwera TFTP pliku z oprogramowaniem (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>firmware</w:t>
            </w:r>
            <w:proofErr w:type="spellEnd"/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>), w trakcie pierwszego podłączenia do sieci Ethernet</w:t>
            </w:r>
          </w:p>
          <w:p w:rsidR="00291BB6" w:rsidRPr="00D646A4" w:rsidRDefault="00291BB6" w:rsidP="00B540F7">
            <w:pPr>
              <w:pStyle w:val="Akapitzlist"/>
              <w:numPr>
                <w:ilvl w:val="0"/>
                <w:numId w:val="7"/>
              </w:numPr>
              <w:spacing w:after="40" w:line="240" w:lineRule="auto"/>
              <w:ind w:left="460" w:right="363" w:hanging="284"/>
              <w:jc w:val="left"/>
              <w:rPr>
                <w:rFonts w:cs="Calibri"/>
                <w:color w:val="000000"/>
                <w:sz w:val="16"/>
                <w:szCs w:val="16"/>
                <w:lang w:val="pl-PL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 xml:space="preserve">Urządzenie musi mieć możliwość utworzenia skryptów systemu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>linux</w:t>
            </w:r>
            <w:proofErr w:type="spellEnd"/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 xml:space="preserve"> oraz uruchomienia skryptów utworzonych w języku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>Python</w:t>
            </w:r>
            <w:proofErr w:type="spellEnd"/>
            <w:r w:rsidRPr="00D646A4">
              <w:rPr>
                <w:rFonts w:cs="Calibri"/>
                <w:color w:val="000000"/>
                <w:sz w:val="16"/>
                <w:szCs w:val="16"/>
                <w:lang w:val="pl-PL"/>
              </w:rPr>
              <w:t xml:space="preserve"> oraz Pearl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1BB6" w:rsidRDefault="00291BB6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291BB6" w:rsidTr="007E2188">
        <w:trPr>
          <w:gridAfter w:val="1"/>
          <w:wAfter w:w="25" w:type="pct"/>
          <w:trHeight w:val="444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FD49A0" w:rsidRDefault="00291BB6" w:rsidP="00291BB6">
            <w:pPr>
              <w:ind w:hanging="1457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Załączone wyposażenie minimalne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D646A4" w:rsidRDefault="00D646A4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291BB6" w:rsidRPr="00FA03C1">
              <w:rPr>
                <w:rFonts w:cs="Calibri"/>
                <w:color w:val="000000"/>
                <w:sz w:val="16"/>
                <w:szCs w:val="16"/>
              </w:rPr>
              <w:t>2x PSU;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FA03C1">
              <w:rPr>
                <w:rFonts w:cs="Calibri"/>
                <w:color w:val="000000"/>
                <w:sz w:val="16"/>
                <w:szCs w:val="16"/>
              </w:rPr>
              <w:t xml:space="preserve"> 2x przewód zasilania C13 220 V, 2,5 m;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291BB6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TWINAX 100GbE QSFP28,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</w:rPr>
              <w:t>Passive</w:t>
            </w:r>
            <w:proofErr w:type="spellEnd"/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46A4">
              <w:rPr>
                <w:rFonts w:cs="Calibri"/>
                <w:color w:val="000000"/>
                <w:sz w:val="16"/>
                <w:szCs w:val="16"/>
              </w:rPr>
              <w:t>Copper</w:t>
            </w:r>
            <w:proofErr w:type="spellEnd"/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 DAC, 0.5 Meter</w:t>
            </w:r>
          </w:p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System </w:t>
            </w:r>
            <w:r w:rsidRPr="00FA03C1">
              <w:rPr>
                <w:rFonts w:cs="Calibri"/>
                <w:color w:val="000000"/>
                <w:sz w:val="16"/>
                <w:szCs w:val="16"/>
              </w:rPr>
              <w:t>operacyjny</w:t>
            </w:r>
            <w:r w:rsidRPr="00D646A4">
              <w:rPr>
                <w:rFonts w:cs="Calibri"/>
                <w:color w:val="000000"/>
                <w:sz w:val="16"/>
                <w:szCs w:val="16"/>
              </w:rPr>
              <w:t xml:space="preserve"> - OS10 Enterprise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1BB6" w:rsidRDefault="00291BB6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291BB6" w:rsidRPr="00291BB6" w:rsidTr="007E2188">
        <w:trPr>
          <w:gridAfter w:val="1"/>
          <w:wAfter w:w="25" w:type="pct"/>
          <w:trHeight w:val="444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B757A3" w:rsidRDefault="00291BB6" w:rsidP="00291BB6">
            <w:pPr>
              <w:ind w:hanging="1457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757A3">
              <w:rPr>
                <w:rFonts w:cs="Calibri"/>
                <w:b/>
                <w:bCs/>
                <w:color w:val="000000"/>
                <w:sz w:val="16"/>
                <w:szCs w:val="16"/>
              </w:rPr>
              <w:t>Gwarancja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  <w:lang w:val="en-GB"/>
              </w:rPr>
            </w:pPr>
            <w:r w:rsidRPr="00D646A4">
              <w:rPr>
                <w:rFonts w:cs="Calibri"/>
                <w:color w:val="000000"/>
                <w:sz w:val="16"/>
                <w:szCs w:val="16"/>
                <w:lang w:val="en-GB"/>
              </w:rPr>
              <w:t>3Yr ProSupport and Next Business Day On-Site Service</w:t>
            </w:r>
            <w:r w:rsidR="00D646A4" w:rsidRPr="00D646A4">
              <w:rPr>
                <w:rFonts w:cs="Calibri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646A4" w:rsidRPr="00D646A4">
              <w:rPr>
                <w:rFonts w:cs="Calibri"/>
                <w:color w:val="000000"/>
                <w:sz w:val="16"/>
                <w:szCs w:val="16"/>
                <w:lang w:val="en-GB"/>
              </w:rPr>
              <w:t>lub</w:t>
            </w:r>
            <w:proofErr w:type="spellEnd"/>
            <w:r w:rsidR="00D646A4" w:rsidRPr="00D646A4">
              <w:rPr>
                <w:rFonts w:cs="Calibri"/>
                <w:color w:val="000000"/>
                <w:sz w:val="16"/>
                <w:szCs w:val="16"/>
                <w:lang w:val="en-GB"/>
              </w:rPr>
              <w:t xml:space="preserve"> </w:t>
            </w:r>
            <w:r w:rsidR="00D646A4" w:rsidRPr="00D646A4">
              <w:rPr>
                <w:rFonts w:cs="Calibri"/>
                <w:color w:val="000000"/>
                <w:sz w:val="16"/>
                <w:szCs w:val="16"/>
              </w:rPr>
              <w:t>równoważny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1BB6" w:rsidRPr="00291BB6" w:rsidRDefault="00291BB6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val="en-GB" w:eastAsia="pl-PL"/>
              </w:rPr>
            </w:pPr>
          </w:p>
        </w:tc>
      </w:tr>
      <w:tr w:rsidR="00291BB6" w:rsidTr="007E2188">
        <w:trPr>
          <w:gridAfter w:val="1"/>
          <w:wAfter w:w="25" w:type="pct"/>
          <w:trHeight w:val="444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FD49A0" w:rsidRDefault="00291BB6" w:rsidP="00291BB6">
            <w:pPr>
              <w:ind w:hanging="1457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FD49A0">
              <w:rPr>
                <w:rFonts w:cs="Calibri"/>
                <w:b/>
                <w:bCs/>
                <w:color w:val="000000"/>
                <w:sz w:val="16"/>
                <w:szCs w:val="16"/>
              </w:rPr>
              <w:t>Wdrożenie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291BB6" w:rsidRPr="00D646A4" w:rsidRDefault="00291BB6" w:rsidP="00D646A4">
            <w:pPr>
              <w:spacing w:after="40"/>
              <w:ind w:left="460" w:right="363" w:hanging="284"/>
              <w:rPr>
                <w:rFonts w:cs="Calibri"/>
                <w:color w:val="000000"/>
                <w:sz w:val="16"/>
                <w:szCs w:val="16"/>
              </w:rPr>
            </w:pPr>
            <w:r w:rsidRPr="00291BB6">
              <w:rPr>
                <w:rFonts w:cs="Calibri"/>
                <w:color w:val="000000"/>
                <w:sz w:val="16"/>
                <w:szCs w:val="16"/>
              </w:rPr>
              <w:t>Zamawiający wymaga aby wraz z dostawą sprzętu przeprowadzić jego instalację, konfigurację oraz uruchomienie (zastąpienie obecnego redundantnego rozwiązania SAN) oraz dostarczyć szczegółową dokumentację powykonawczą. Wszelkiego typu elementy połączeniowe np.: kable, zakończenia itp. powinny zostać ujęte w wycenie.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1BB6" w:rsidRDefault="00291BB6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7E2188" w:rsidTr="007E2188">
        <w:trPr>
          <w:trHeight w:val="444"/>
        </w:trPr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7E2188" w:rsidRPr="00435EE9" w:rsidRDefault="007E2188" w:rsidP="00DE19F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Cena brutto:</w:t>
            </w:r>
          </w:p>
        </w:tc>
        <w:tc>
          <w:tcPr>
            <w:tcW w:w="2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E2188" w:rsidRDefault="007E2188" w:rsidP="00DE19F9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</w:tbl>
    <w:p w:rsidR="00291BB6" w:rsidRDefault="00291BB6" w:rsidP="00291BB6">
      <w:pPr>
        <w:spacing w:after="120" w:line="240" w:lineRule="auto"/>
        <w:ind w:left="567" w:firstLine="0"/>
        <w:jc w:val="left"/>
        <w:rPr>
          <w:rFonts w:ascii="Cambria" w:hAnsi="Cambria"/>
          <w:sz w:val="24"/>
          <w:szCs w:val="24"/>
          <w:shd w:val="clear" w:color="auto" w:fill="FFFFFF"/>
        </w:rPr>
      </w:pPr>
    </w:p>
    <w:p w:rsidR="00291BB6" w:rsidRDefault="00291BB6" w:rsidP="00291BB6">
      <w:pPr>
        <w:spacing w:after="120" w:line="240" w:lineRule="auto"/>
        <w:ind w:left="567" w:firstLine="0"/>
        <w:jc w:val="left"/>
        <w:rPr>
          <w:rFonts w:ascii="Cambria" w:hAnsi="Cambria"/>
          <w:sz w:val="24"/>
          <w:szCs w:val="24"/>
          <w:shd w:val="clear" w:color="auto" w:fill="FFFFFF"/>
        </w:rPr>
      </w:pPr>
    </w:p>
    <w:tbl>
      <w:tblPr>
        <w:tblW w:w="5050" w:type="pct"/>
        <w:tblInd w:w="-318" w:type="dxa"/>
        <w:tblLook w:val="04A0" w:firstRow="1" w:lastRow="0" w:firstColumn="1" w:lastColumn="0" w:noHBand="0" w:noVBand="1"/>
      </w:tblPr>
      <w:tblGrid>
        <w:gridCol w:w="10439"/>
        <w:gridCol w:w="3695"/>
      </w:tblGrid>
      <w:tr w:rsidR="00291BB6" w:rsidTr="008C50FE">
        <w:trPr>
          <w:trHeight w:val="685"/>
        </w:trPr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291BB6" w:rsidRDefault="00291BB6" w:rsidP="008C50FE">
            <w:pPr>
              <w:suppressAutoHyphens/>
              <w:spacing w:after="0" w:line="240" w:lineRule="auto"/>
              <w:ind w:left="31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1BB6">
              <w:rPr>
                <w:rFonts w:ascii="Times New Roman" w:hAnsi="Times New Roman"/>
                <w:sz w:val="24"/>
                <w:szCs w:val="20"/>
              </w:rPr>
              <w:t>Wykonawca skraca termin dostawy o :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BB6" w:rsidRDefault="00291BB6" w:rsidP="008C50FE">
            <w:pPr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57C47" wp14:editId="1F0D75A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137160</wp:posOffset>
                      </wp:positionV>
                      <wp:extent cx="635635" cy="259080"/>
                      <wp:effectExtent l="0" t="0" r="12065" b="26670"/>
                      <wp:wrapSquare wrapText="bothSides"/>
                      <wp:docPr id="17" name="Prostokąt zaokrąglon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259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C62935" id="Prostokąt zaokrąglony 17" o:spid="_x0000_s1026" style="position:absolute;margin-left:34.9pt;margin-top:10.8pt;width:50.0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">
                      <w10:wrap type="square"/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QUOTE </w:instrText>
            </w:r>
            <w:r w:rsidR="00D17977">
              <w:rPr>
                <w:position w:val="-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6.5pt" equationxml="&lt;">
                  <v:imagedata r:id="rId8" o:title="" chromakey="white"/>
                </v:shape>
              </w:pic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="00D17977">
              <w:rPr>
                <w:position w:val="-12"/>
              </w:rPr>
              <w:pict>
                <v:shape id="_x0000_i1026" type="#_x0000_t75" style="width:28.5pt;height:16.5pt" equationxml="&lt;">
                  <v:imagedata r:id="rId9" o:title="" chromakey="white"/>
                </v:shape>
              </w:pict>
            </w:r>
            <w:r>
              <w:rPr>
                <w:sz w:val="20"/>
                <w:szCs w:val="20"/>
              </w:rPr>
              <w:t xml:space="preserve">           </w:t>
            </w:r>
          </w:p>
          <w:p w:rsidR="00291BB6" w:rsidRDefault="00291BB6" w:rsidP="008C50FE">
            <w:pPr>
              <w:spacing w:after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</w:rPr>
              <w:t xml:space="preserve">                                          dni</w:t>
            </w:r>
          </w:p>
        </w:tc>
      </w:tr>
    </w:tbl>
    <w:p w:rsidR="00291BB6" w:rsidRDefault="00291BB6" w:rsidP="009B3443">
      <w:pPr>
        <w:suppressAutoHyphens/>
        <w:spacing w:after="0" w:line="240" w:lineRule="auto"/>
        <w:ind w:left="0" w:firstLine="0"/>
        <w:rPr>
          <w:rFonts w:ascii="Cambria" w:eastAsia="Arial Unicode MS" w:hAnsi="Cambria" w:cs="Tahoma"/>
          <w:b/>
          <w:color w:val="000000"/>
          <w:sz w:val="24"/>
          <w:szCs w:val="24"/>
          <w:u w:val="single" w:color="000000"/>
          <w:lang w:eastAsia="pl-PL"/>
        </w:rPr>
      </w:pPr>
    </w:p>
    <w:p w:rsidR="00D646A4" w:rsidRDefault="00D646A4" w:rsidP="009B3443">
      <w:pPr>
        <w:suppressAutoHyphens/>
        <w:spacing w:after="0" w:line="240" w:lineRule="auto"/>
        <w:ind w:left="0" w:firstLine="0"/>
        <w:rPr>
          <w:rFonts w:ascii="Cambria" w:eastAsia="Arial Unicode MS" w:hAnsi="Cambria" w:cs="Tahoma"/>
          <w:b/>
          <w:color w:val="000000"/>
          <w:sz w:val="24"/>
          <w:szCs w:val="24"/>
          <w:u w:val="single" w:color="000000"/>
          <w:lang w:eastAsia="pl-PL"/>
        </w:rPr>
      </w:pPr>
    </w:p>
    <w:p w:rsidR="00D646A4" w:rsidRDefault="00D646A4" w:rsidP="009B3443">
      <w:pPr>
        <w:suppressAutoHyphens/>
        <w:spacing w:after="0" w:line="240" w:lineRule="auto"/>
        <w:ind w:left="0" w:firstLine="0"/>
        <w:rPr>
          <w:rFonts w:ascii="Cambria" w:eastAsia="Arial Unicode MS" w:hAnsi="Cambria" w:cs="Tahoma"/>
          <w:b/>
          <w:color w:val="000000"/>
          <w:sz w:val="24"/>
          <w:szCs w:val="24"/>
          <w:u w:val="single" w:color="000000"/>
          <w:lang w:eastAsia="pl-PL"/>
        </w:rPr>
      </w:pPr>
    </w:p>
    <w:p w:rsidR="00D646A4" w:rsidRDefault="00D646A4" w:rsidP="009B3443">
      <w:pPr>
        <w:suppressAutoHyphens/>
        <w:spacing w:after="0" w:line="240" w:lineRule="auto"/>
        <w:ind w:left="0" w:firstLine="0"/>
        <w:rPr>
          <w:rFonts w:ascii="Cambria" w:eastAsia="Arial Unicode MS" w:hAnsi="Cambria" w:cs="Tahoma"/>
          <w:b/>
          <w:color w:val="000000"/>
          <w:sz w:val="24"/>
          <w:szCs w:val="24"/>
          <w:u w:val="single" w:color="000000"/>
          <w:lang w:eastAsia="pl-PL"/>
        </w:rPr>
      </w:pPr>
    </w:p>
    <w:p w:rsidR="00D646A4" w:rsidRDefault="00D646A4" w:rsidP="009B3443">
      <w:pPr>
        <w:suppressAutoHyphens/>
        <w:spacing w:after="0" w:line="240" w:lineRule="auto"/>
        <w:ind w:left="0" w:firstLine="0"/>
        <w:rPr>
          <w:rFonts w:ascii="Cambria" w:eastAsia="Arial Unicode MS" w:hAnsi="Cambria" w:cs="Tahoma"/>
          <w:b/>
          <w:color w:val="000000"/>
          <w:sz w:val="24"/>
          <w:szCs w:val="24"/>
          <w:u w:val="single" w:color="000000"/>
          <w:lang w:eastAsia="pl-PL"/>
        </w:rPr>
      </w:pPr>
    </w:p>
    <w:p w:rsidR="00D646A4" w:rsidRDefault="00D646A4" w:rsidP="009B3443">
      <w:pPr>
        <w:suppressAutoHyphens/>
        <w:spacing w:after="0" w:line="240" w:lineRule="auto"/>
        <w:ind w:left="0" w:firstLine="0"/>
        <w:rPr>
          <w:rFonts w:ascii="Cambria" w:eastAsia="Arial Unicode MS" w:hAnsi="Cambria" w:cs="Tahoma"/>
          <w:b/>
          <w:color w:val="000000"/>
          <w:sz w:val="24"/>
          <w:szCs w:val="24"/>
          <w:u w:val="single" w:color="000000"/>
          <w:lang w:eastAsia="pl-PL"/>
        </w:rPr>
      </w:pPr>
    </w:p>
    <w:p w:rsidR="00D646A4" w:rsidRDefault="00D646A4">
      <w:pPr>
        <w:spacing w:after="0" w:line="240" w:lineRule="auto"/>
        <w:ind w:left="0" w:firstLine="0"/>
        <w:jc w:val="left"/>
        <w:rPr>
          <w:rFonts w:ascii="Cambria" w:eastAsia="Arial Unicode MS" w:hAnsi="Cambria" w:cs="Tahoma"/>
          <w:b/>
          <w:color w:val="000000"/>
          <w:sz w:val="24"/>
          <w:szCs w:val="24"/>
          <w:u w:val="single" w:color="000000"/>
          <w:lang w:eastAsia="pl-PL"/>
        </w:rPr>
      </w:pPr>
      <w:r>
        <w:rPr>
          <w:rFonts w:ascii="Cambria" w:eastAsia="Arial Unicode MS" w:hAnsi="Cambria" w:cs="Tahoma"/>
          <w:b/>
          <w:color w:val="000000"/>
          <w:sz w:val="24"/>
          <w:szCs w:val="24"/>
          <w:u w:val="single" w:color="000000"/>
          <w:lang w:eastAsia="pl-PL"/>
        </w:rPr>
        <w:br w:type="page"/>
      </w:r>
    </w:p>
    <w:p w:rsidR="00D646A4" w:rsidRDefault="00087E80" w:rsidP="00087E80">
      <w:pPr>
        <w:spacing w:after="120" w:line="240" w:lineRule="auto"/>
        <w:ind w:left="567" w:firstLine="0"/>
        <w:jc w:val="left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lastRenderedPageBreak/>
        <w:t>Część 2</w:t>
      </w:r>
      <w:r w:rsidR="00D646A4">
        <w:rPr>
          <w:rFonts w:ascii="Cambria" w:hAnsi="Cambria"/>
          <w:sz w:val="24"/>
          <w:szCs w:val="24"/>
          <w:shd w:val="clear" w:color="auto" w:fill="FFFFFF"/>
        </w:rPr>
        <w:t>:</w:t>
      </w:r>
    </w:p>
    <w:p w:rsidR="00D646A4" w:rsidRDefault="00D646A4" w:rsidP="00D646A4">
      <w:pPr>
        <w:spacing w:after="120" w:line="240" w:lineRule="auto"/>
        <w:ind w:left="567" w:firstLine="0"/>
        <w:jc w:val="left"/>
        <w:rPr>
          <w:rFonts w:ascii="Cambria" w:hAnsi="Cambria"/>
          <w:sz w:val="24"/>
          <w:szCs w:val="24"/>
          <w:shd w:val="clear" w:color="auto" w:fill="FFFFFF"/>
        </w:rPr>
      </w:pPr>
    </w:p>
    <w:tbl>
      <w:tblPr>
        <w:tblW w:w="51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6837"/>
        <w:gridCol w:w="7630"/>
      </w:tblGrid>
      <w:tr w:rsidR="00D646A4" w:rsidTr="008C50FE">
        <w:trPr>
          <w:trHeight w:val="7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46A4" w:rsidRDefault="00D646A4" w:rsidP="008C50FE">
            <w:pPr>
              <w:spacing w:after="0" w:line="240" w:lineRule="auto"/>
              <w:ind w:left="0" w:firstLine="0"/>
              <w:jc w:val="lef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Nazwa, opis, rodzaj oferowanego narzędzia/oprogramowania:</w:t>
            </w:r>
          </w:p>
          <w:p w:rsidR="00D646A4" w:rsidRDefault="00D646A4" w:rsidP="008C50FE">
            <w:pPr>
              <w:spacing w:after="0" w:line="240" w:lineRule="auto"/>
              <w:ind w:left="0" w:firstLine="0"/>
              <w:jc w:val="left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D646A4" w:rsidTr="008C50FE">
        <w:trPr>
          <w:trHeight w:val="71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46A4" w:rsidRDefault="00D646A4" w:rsidP="008C50FE">
            <w:pPr>
              <w:spacing w:after="0" w:line="240" w:lineRule="auto"/>
              <w:ind w:left="0" w:firstLine="0"/>
              <w:jc w:val="left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D646A4" w:rsidTr="00D646A4">
        <w:trPr>
          <w:trHeight w:val="444"/>
        </w:trPr>
        <w:tc>
          <w:tcPr>
            <w:tcW w:w="23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D646A4" w:rsidRDefault="00435EE9" w:rsidP="00435EE9">
            <w:pPr>
              <w:spacing w:after="0" w:line="240" w:lineRule="auto"/>
              <w:ind w:left="460" w:firstLine="0"/>
              <w:jc w:val="left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Zapewniona f</w:t>
            </w:r>
            <w:r w:rsidR="00D646A4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unkcjonalność oprogramowania (co najmniej):</w:t>
            </w: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D646A4" w:rsidRDefault="00D646A4" w:rsidP="00087E80">
            <w:pPr>
              <w:spacing w:after="0" w:line="240" w:lineRule="auto"/>
              <w:ind w:left="720" w:firstLine="0"/>
              <w:jc w:val="left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Parametry w oferowanym </w:t>
            </w:r>
            <w:r w:rsidR="00087E80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rozwiązaniu</w:t>
            </w: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D646A4" w:rsidTr="00D646A4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D646A4" w:rsidRPr="00FD49A0" w:rsidRDefault="00D646A4" w:rsidP="00435EE9">
            <w:pPr>
              <w:spacing w:after="40"/>
              <w:ind w:left="318" w:right="363" w:hanging="142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Style w:val="fontstyle01"/>
              </w:rPr>
              <w:t>- pozwala użytkownikom na zdalną samodzielną zmianę hasła domenowego przy użyciu portalu web,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46A4" w:rsidRDefault="00D646A4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D646A4" w:rsidTr="00D646A4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D646A4" w:rsidRDefault="00D646A4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- użytkownicy domeny mogą zmieniać swoje hasła łatwo </w:t>
            </w:r>
            <w:r>
              <w:rPr>
                <w:rStyle w:val="fontstyle01"/>
              </w:rPr>
              <w:br/>
              <w:t>i bezpiecznie odpowiadając na zestaw zdefiniowanych wcześniej pytać sprawdzających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46A4" w:rsidRDefault="00D646A4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D646A4" w:rsidTr="00D646A4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D646A4" w:rsidRDefault="00D646A4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-  </w:t>
            </w:r>
            <w:r w:rsidRPr="00221F8A">
              <w:rPr>
                <w:rStyle w:val="fontstyle01"/>
              </w:rPr>
              <w:t>z</w:t>
            </w:r>
            <w:r>
              <w:rPr>
                <w:rStyle w:val="fontstyle01"/>
              </w:rPr>
              <w:t>mobilizować użytkowników do proaktywnej i bezpiecznej zmiany haseł z przeglądarki internetowej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46A4" w:rsidRDefault="00D646A4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D646A4" w:rsidTr="00D646A4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D646A4" w:rsidRDefault="00D646A4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-  odciążyć specjalistów Helpdesk i pozwolić im skoncentrować się na bardziej pilnych projektach,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46A4" w:rsidRDefault="00D646A4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D646A4" w:rsidTr="00435EE9">
        <w:trPr>
          <w:trHeight w:val="26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D646A4" w:rsidRDefault="00D646A4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- pozwolić użytkownikom zmienić hasło z każdego miejsca w sieci,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46A4" w:rsidRDefault="00D646A4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D646A4" w:rsidTr="00D646A4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D646A4" w:rsidRDefault="00D646A4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- zwiększyć bezpieczeństwo poprzez weryfikację każdego użytkownika podczas wdrożenia i rejestracji na portalu,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46A4" w:rsidRDefault="00D646A4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D646A4" w:rsidTr="00D646A4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D646A4" w:rsidRDefault="00D646A4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-  pozwolić użytkownikom wybrać tematy, które są dla nich wygodne </w:t>
            </w:r>
            <w:r>
              <w:rPr>
                <w:rStyle w:val="fontstyle01"/>
              </w:rPr>
              <w:br/>
              <w:t>i odpowiednie, np.: nazwisko panieńskie matki, kolor samochodu, itd., (do przypomnienia resetu hasła)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46A4" w:rsidRDefault="00D646A4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435EE9" w:rsidTr="00D646A4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435EE9" w:rsidRPr="00435EE9" w:rsidRDefault="00435EE9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 w:rsidRPr="00435EE9">
              <w:rPr>
                <w:rStyle w:val="fontstyle01"/>
              </w:rPr>
              <w:t>- rygorystyczne metody uwierzytelniania w celu ustalenia tożsamości użytkowników:</w:t>
            </w:r>
          </w:p>
          <w:p w:rsidR="00435EE9" w:rsidRPr="00435EE9" w:rsidRDefault="00435EE9" w:rsidP="00B540F7">
            <w:pPr>
              <w:numPr>
                <w:ilvl w:val="0"/>
                <w:numId w:val="8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 w:rsidRPr="00435EE9">
              <w:rPr>
                <w:rStyle w:val="fontstyle01"/>
              </w:rPr>
              <w:t>bezpieczeństwo pytania i odpowiedzi</w:t>
            </w:r>
          </w:p>
          <w:p w:rsidR="00435EE9" w:rsidRPr="00435EE9" w:rsidRDefault="00435EE9" w:rsidP="00B540F7">
            <w:pPr>
              <w:numPr>
                <w:ilvl w:val="0"/>
                <w:numId w:val="8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 w:rsidRPr="00435EE9">
              <w:rPr>
                <w:rStyle w:val="fontstyle01"/>
              </w:rPr>
              <w:lastRenderedPageBreak/>
              <w:t>kody weryfikacyjne SMS i e-mail</w:t>
            </w:r>
          </w:p>
          <w:p w:rsidR="00435EE9" w:rsidRPr="00435EE9" w:rsidRDefault="00435EE9" w:rsidP="00B540F7">
            <w:pPr>
              <w:numPr>
                <w:ilvl w:val="0"/>
                <w:numId w:val="8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 w:rsidRPr="00435EE9">
              <w:rPr>
                <w:rStyle w:val="fontstyle01"/>
              </w:rPr>
              <w:t>Google Authenticator</w:t>
            </w:r>
          </w:p>
          <w:p w:rsidR="00435EE9" w:rsidRPr="00435EE9" w:rsidRDefault="00435EE9" w:rsidP="00B540F7">
            <w:pPr>
              <w:numPr>
                <w:ilvl w:val="0"/>
                <w:numId w:val="8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 w:rsidRPr="00435EE9">
              <w:rPr>
                <w:rStyle w:val="fontstyle01"/>
              </w:rPr>
              <w:t>duo Security</w:t>
            </w:r>
          </w:p>
          <w:p w:rsidR="00435EE9" w:rsidRPr="00435EE9" w:rsidRDefault="00435EE9" w:rsidP="00B540F7">
            <w:pPr>
              <w:numPr>
                <w:ilvl w:val="0"/>
                <w:numId w:val="8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 w:rsidRPr="00435EE9">
              <w:rPr>
                <w:rStyle w:val="fontstyle01"/>
              </w:rPr>
              <w:t xml:space="preserve">RSA </w:t>
            </w:r>
            <w:proofErr w:type="spellStart"/>
            <w:r w:rsidRPr="00435EE9">
              <w:rPr>
                <w:rStyle w:val="fontstyle01"/>
              </w:rPr>
              <w:t>SecurID</w:t>
            </w:r>
            <w:proofErr w:type="spellEnd"/>
          </w:p>
          <w:p w:rsidR="00435EE9" w:rsidRPr="00435EE9" w:rsidRDefault="00435EE9" w:rsidP="00B540F7">
            <w:pPr>
              <w:numPr>
                <w:ilvl w:val="0"/>
                <w:numId w:val="8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 w:rsidRPr="00435EE9">
              <w:rPr>
                <w:rStyle w:val="fontstyle01"/>
              </w:rPr>
              <w:t>RADIUS</w:t>
            </w:r>
          </w:p>
          <w:p w:rsidR="00435EE9" w:rsidRPr="00435EE9" w:rsidRDefault="00435EE9" w:rsidP="00B540F7">
            <w:pPr>
              <w:numPr>
                <w:ilvl w:val="0"/>
                <w:numId w:val="8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 w:rsidRPr="00435EE9">
              <w:rPr>
                <w:rStyle w:val="fontstyle01"/>
              </w:rPr>
              <w:t xml:space="preserve">powiadomienia </w:t>
            </w:r>
            <w:proofErr w:type="spellStart"/>
            <w:r w:rsidRPr="00435EE9">
              <w:rPr>
                <w:rStyle w:val="fontstyle01"/>
              </w:rPr>
              <w:t>push</w:t>
            </w:r>
            <w:proofErr w:type="spellEnd"/>
            <w:r w:rsidRPr="00435EE9">
              <w:rPr>
                <w:rStyle w:val="fontstyle01"/>
              </w:rPr>
              <w:t xml:space="preserve"> wysłane do aplikacji mobilnej</w:t>
            </w:r>
          </w:p>
          <w:p w:rsidR="00435EE9" w:rsidRPr="00435EE9" w:rsidRDefault="00435EE9" w:rsidP="00B540F7">
            <w:pPr>
              <w:numPr>
                <w:ilvl w:val="0"/>
                <w:numId w:val="8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 w:rsidRPr="00435EE9">
              <w:rPr>
                <w:rStyle w:val="fontstyle01"/>
              </w:rPr>
              <w:t>Uwierzytelnianie linii papilarnych odczyt z aplikacji mobilnej</w:t>
            </w:r>
          </w:p>
          <w:p w:rsidR="00435EE9" w:rsidRPr="00435EE9" w:rsidRDefault="00435EE9" w:rsidP="00B540F7">
            <w:pPr>
              <w:numPr>
                <w:ilvl w:val="0"/>
                <w:numId w:val="8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 w:rsidRPr="00435EE9">
              <w:rPr>
                <w:rStyle w:val="fontstyle01"/>
              </w:rPr>
              <w:t>Uwierzytelnianie oparte na kodzie QR z zarejestrowanego urządzenia mobilnego (aplikacji mobilnej)</w:t>
            </w:r>
          </w:p>
          <w:p w:rsidR="00435EE9" w:rsidRDefault="00435EE9" w:rsidP="00B540F7">
            <w:pPr>
              <w:numPr>
                <w:ilvl w:val="0"/>
                <w:numId w:val="8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 w:rsidRPr="00435EE9">
              <w:rPr>
                <w:rStyle w:val="fontstyle01"/>
              </w:rPr>
              <w:t>Hasło jednorazowe w oparciu o czas (TOTP) z aplikacji mobilnej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5EE9" w:rsidRDefault="00435EE9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435EE9" w:rsidRDefault="00435EE9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435EE9" w:rsidTr="00D646A4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435EE9" w:rsidRPr="00435EE9" w:rsidRDefault="00435EE9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-  </w:t>
            </w:r>
            <w:r w:rsidRPr="00156BD4">
              <w:rPr>
                <w:rStyle w:val="fontstyle01"/>
              </w:rPr>
              <w:t xml:space="preserve">Administrator </w:t>
            </w:r>
            <w:r>
              <w:rPr>
                <w:rStyle w:val="fontstyle01"/>
              </w:rPr>
              <w:t xml:space="preserve">ma </w:t>
            </w:r>
            <w:r w:rsidRPr="00156BD4">
              <w:rPr>
                <w:rStyle w:val="fontstyle01"/>
              </w:rPr>
              <w:t>swobodę wyboru wszystkich procedur uwierzytelniania lub kombinac</w:t>
            </w:r>
            <w:r>
              <w:rPr>
                <w:rStyle w:val="fontstyle01"/>
              </w:rPr>
              <w:t xml:space="preserve">ji dostępnych metod w oparciu o </w:t>
            </w:r>
            <w:r w:rsidRPr="00156BD4">
              <w:rPr>
                <w:rStyle w:val="fontstyle01"/>
              </w:rPr>
              <w:t>ich</w:t>
            </w:r>
            <w:r>
              <w:rPr>
                <w:rStyle w:val="fontstyle01"/>
              </w:rPr>
              <w:t xml:space="preserve"> </w:t>
            </w:r>
            <w:r w:rsidRPr="00156BD4">
              <w:rPr>
                <w:rStyle w:val="fontstyle01"/>
              </w:rPr>
              <w:t>potrzeby</w:t>
            </w:r>
            <w:r>
              <w:rPr>
                <w:rStyle w:val="fontstyle01"/>
              </w:rPr>
              <w:t>.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5EE9" w:rsidRDefault="00435EE9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435EE9" w:rsidTr="00D646A4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435EE9" w:rsidRDefault="00435EE9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- aktualizacja zapamiętanych lokalnie poświadczeń,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5EE9" w:rsidRDefault="00435EE9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435EE9" w:rsidTr="00D646A4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435EE9" w:rsidRDefault="00435EE9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- powiadamiać użytkowników o upływającym czasie ważności ich hasła,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5EE9" w:rsidRDefault="00435EE9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435EE9" w:rsidTr="00D646A4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435EE9" w:rsidRDefault="00435EE9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- ustawić bardziej restrykcyjne zasady tworzenia haseł,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5EE9" w:rsidRDefault="00435EE9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435EE9" w:rsidTr="00D646A4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435EE9" w:rsidRDefault="00435EE9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- ustawić mechanizmy synchronizacji haseł oraz SSO z innymi systemami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5EE9" w:rsidRDefault="00435EE9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435EE9" w:rsidTr="00D646A4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435EE9" w:rsidRDefault="00435EE9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- umożliwia tworzenie harmonogramu wysyłania raportów z listą użytkowników, których hasła wkrótce się przedawnią jak również wysyłanie powiadomień do użytkowników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5EE9" w:rsidRDefault="00435EE9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435EE9" w:rsidTr="00D646A4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435EE9" w:rsidRDefault="00435EE9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- pozwala użytkownikowi domeny odblokować jego konto poprzez przeglądarkę internetową z każdej lokalizacji bezpiecznie i łatwo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5EE9" w:rsidRDefault="00435EE9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435EE9" w:rsidTr="00D646A4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435EE9" w:rsidRDefault="00435EE9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- możliwość zdefiniowania opcji automatycznego odblokowywania kont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5EE9" w:rsidRDefault="00435EE9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435EE9" w:rsidTr="00D646A4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435EE9" w:rsidRDefault="00435EE9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- a</w:t>
            </w:r>
            <w:r w:rsidRPr="007A6272">
              <w:rPr>
                <w:rStyle w:val="fontstyle01"/>
              </w:rPr>
              <w:t xml:space="preserve">gent logowania </w:t>
            </w:r>
            <w:r>
              <w:rPr>
                <w:rStyle w:val="fontstyle01"/>
              </w:rPr>
              <w:t>dla systemów</w:t>
            </w:r>
            <w:r w:rsidRPr="007A6272">
              <w:rPr>
                <w:rStyle w:val="fontstyle01"/>
              </w:rPr>
              <w:t xml:space="preserve"> Windows </w:t>
            </w:r>
            <w:r>
              <w:rPr>
                <w:rStyle w:val="fontstyle01"/>
              </w:rPr>
              <w:t xml:space="preserve">i </w:t>
            </w:r>
            <w:proofErr w:type="spellStart"/>
            <w:r>
              <w:rPr>
                <w:rStyle w:val="fontstyle01"/>
              </w:rPr>
              <w:t>OsX</w:t>
            </w:r>
            <w:proofErr w:type="spellEnd"/>
            <w:r>
              <w:rPr>
                <w:rStyle w:val="fontstyle01"/>
              </w:rPr>
              <w:t xml:space="preserve"> </w:t>
            </w:r>
            <w:r w:rsidRPr="007A6272">
              <w:rPr>
                <w:rStyle w:val="fontstyle01"/>
              </w:rPr>
              <w:t>umożliwiając</w:t>
            </w:r>
            <w:r>
              <w:rPr>
                <w:rStyle w:val="fontstyle01"/>
              </w:rPr>
              <w:t>y</w:t>
            </w:r>
            <w:r w:rsidRPr="007A6272">
              <w:rPr>
                <w:rStyle w:val="fontstyle01"/>
              </w:rPr>
              <w:t xml:space="preserve"> użytkownikom końcowym resetowanie hasła / odblokowanie konta bezpośrednio z samego monit</w:t>
            </w:r>
            <w:r>
              <w:rPr>
                <w:rStyle w:val="fontstyle01"/>
              </w:rPr>
              <w:t>u logowania do systemu Windows.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5EE9" w:rsidRDefault="00435EE9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435EE9" w:rsidTr="00D646A4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435EE9" w:rsidRDefault="00435EE9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-</w:t>
            </w:r>
            <w:r w:rsidRPr="007A6272">
              <w:rPr>
                <w:rStyle w:val="fontstyle01"/>
              </w:rPr>
              <w:t xml:space="preserve"> obsługuje integrację OWA w celu zapewnienia zdalnym użytkownikom możliwości obsługi. Po zintegrowaniu umieszcza link Resetuj hasło / Odblokuj konto na stronie logowania w OWA, za pomocą którego użytkownicy mogą resetować swoje hasła i szybko uzyskać dostęp 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5EE9" w:rsidRDefault="00435EE9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435EE9" w:rsidTr="00D646A4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435EE9" w:rsidRDefault="00435EE9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- pozwala na odblokowanie konta po podaniu weryfikujących odpowiedzi na zdefiniowane pytania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5EE9" w:rsidRDefault="00435EE9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435EE9" w:rsidTr="00D646A4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435EE9" w:rsidRDefault="00435EE9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- dynamiczną biblioteka ładowana przez proces logowania odpowiedzialna za</w:t>
            </w:r>
            <w:r w:rsidRPr="00435EE9">
              <w:rPr>
                <w:rStyle w:val="fontstyle01"/>
              </w:rPr>
              <w:br/>
            </w:r>
            <w:r>
              <w:rPr>
                <w:rStyle w:val="fontstyle01"/>
              </w:rPr>
              <w:t xml:space="preserve">wyświetlanie ekranu logowania po wciśnięciu przycisków „CTRL+ALT+DEL” umożliwiająca reset i zmianę hasła bez angażowania pracownika IT, 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5EE9" w:rsidRDefault="00435EE9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435EE9" w:rsidTr="00D646A4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435EE9" w:rsidRDefault="00435EE9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-</w:t>
            </w:r>
            <w:r w:rsidRPr="00435EE9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b</w:t>
            </w:r>
            <w:r w:rsidRPr="00785D70">
              <w:rPr>
                <w:rStyle w:val="fontstyle01"/>
              </w:rPr>
              <w:t>ezpieczne rozwiązanie jednokrotnego logowania (SSO)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5EE9" w:rsidRDefault="00435EE9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435EE9" w:rsidTr="00D646A4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435EE9" w:rsidRPr="00435EE9" w:rsidRDefault="00435EE9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- e</w:t>
            </w:r>
            <w:r w:rsidRPr="007A6272">
              <w:rPr>
                <w:rStyle w:val="fontstyle01"/>
              </w:rPr>
              <w:t xml:space="preserve">gzekwowanie polityki bezpieczeństwa haseł </w:t>
            </w:r>
            <w:r>
              <w:rPr>
                <w:rStyle w:val="fontstyle01"/>
              </w:rPr>
              <w:t>i niestandardowych zasad haseł:</w:t>
            </w:r>
            <w:r w:rsidRPr="00435EE9">
              <w:rPr>
                <w:rStyle w:val="fontstyle01"/>
              </w:rPr>
              <w:t xml:space="preserve"> </w:t>
            </w:r>
          </w:p>
          <w:p w:rsidR="00435EE9" w:rsidRPr="007A6272" w:rsidRDefault="00435EE9" w:rsidP="00B540F7">
            <w:pPr>
              <w:numPr>
                <w:ilvl w:val="0"/>
                <w:numId w:val="9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 w:rsidRPr="007A6272">
              <w:rPr>
                <w:rStyle w:val="fontstyle01"/>
              </w:rPr>
              <w:t>minimalna długość</w:t>
            </w:r>
          </w:p>
          <w:p w:rsidR="00435EE9" w:rsidRDefault="00435EE9" w:rsidP="00B540F7">
            <w:pPr>
              <w:numPr>
                <w:ilvl w:val="0"/>
                <w:numId w:val="9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małe i wielkie litery</w:t>
            </w:r>
          </w:p>
          <w:p w:rsidR="00435EE9" w:rsidRDefault="00435EE9" w:rsidP="00B540F7">
            <w:pPr>
              <w:numPr>
                <w:ilvl w:val="0"/>
                <w:numId w:val="9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litera na pierwszym miejscu</w:t>
            </w:r>
          </w:p>
          <w:p w:rsidR="00435EE9" w:rsidRPr="007A6272" w:rsidRDefault="00435EE9" w:rsidP="00B540F7">
            <w:pPr>
              <w:numPr>
                <w:ilvl w:val="0"/>
                <w:numId w:val="9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z</w:t>
            </w:r>
            <w:r w:rsidRPr="007A6272">
              <w:rPr>
                <w:rStyle w:val="fontstyle01"/>
              </w:rPr>
              <w:t>naki specjalne</w:t>
            </w:r>
          </w:p>
          <w:p w:rsidR="00435EE9" w:rsidRPr="007A6272" w:rsidRDefault="00435EE9" w:rsidP="00B540F7">
            <w:pPr>
              <w:numPr>
                <w:ilvl w:val="0"/>
                <w:numId w:val="9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l</w:t>
            </w:r>
            <w:r w:rsidRPr="007A6272">
              <w:rPr>
                <w:rStyle w:val="fontstyle01"/>
              </w:rPr>
              <w:t>iczby</w:t>
            </w:r>
          </w:p>
          <w:p w:rsidR="00435EE9" w:rsidRDefault="00435EE9" w:rsidP="00B540F7">
            <w:pPr>
              <w:numPr>
                <w:ilvl w:val="0"/>
                <w:numId w:val="9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b</w:t>
            </w:r>
            <w:r w:rsidRPr="007A6272">
              <w:rPr>
                <w:rStyle w:val="fontstyle01"/>
              </w:rPr>
              <w:t>rak słów słownika, słów znajdujących się na czarnej liście lub wzorów łatwych do złamania</w:t>
            </w:r>
          </w:p>
          <w:p w:rsidR="00435EE9" w:rsidRPr="00435EE9" w:rsidRDefault="00435EE9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Licencja wieczysta dająca możliwość korzystania z oprogramowania bez ograniczeń czasowych</w:t>
            </w:r>
            <w:r w:rsidRPr="00435EE9">
              <w:rPr>
                <w:rStyle w:val="fontstyle01"/>
              </w:rPr>
              <w:t>.</w:t>
            </w:r>
          </w:p>
          <w:p w:rsidR="00435EE9" w:rsidRDefault="00435EE9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Dostęp do aktualizacji oprogramowania oraz usługi wsparcia przez okres 12 miesięcy zapewniająca nieograniczone:</w:t>
            </w:r>
          </w:p>
          <w:p w:rsidR="00435EE9" w:rsidRPr="002D5D6A" w:rsidRDefault="00435EE9" w:rsidP="00B540F7">
            <w:pPr>
              <w:numPr>
                <w:ilvl w:val="0"/>
                <w:numId w:val="10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p</w:t>
            </w:r>
            <w:r w:rsidRPr="002D5D6A">
              <w:rPr>
                <w:rStyle w:val="fontstyle01"/>
              </w:rPr>
              <w:t xml:space="preserve">omoc techniczna producenta rozwiązań </w:t>
            </w:r>
          </w:p>
          <w:p w:rsidR="00435EE9" w:rsidRPr="002D5D6A" w:rsidRDefault="00435EE9" w:rsidP="00B540F7">
            <w:pPr>
              <w:numPr>
                <w:ilvl w:val="0"/>
                <w:numId w:val="10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d</w:t>
            </w:r>
            <w:r w:rsidRPr="002D5D6A">
              <w:rPr>
                <w:rStyle w:val="fontstyle01"/>
              </w:rPr>
              <w:t xml:space="preserve">ostęp do Upgrade, Update i </w:t>
            </w:r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ServicePacków</w:t>
            </w:r>
            <w:proofErr w:type="spellEnd"/>
          </w:p>
          <w:p w:rsidR="00435EE9" w:rsidRPr="002D5D6A" w:rsidRDefault="00435EE9" w:rsidP="00B540F7">
            <w:pPr>
              <w:numPr>
                <w:ilvl w:val="0"/>
                <w:numId w:val="10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p</w:t>
            </w:r>
            <w:r w:rsidRPr="002D5D6A">
              <w:rPr>
                <w:rStyle w:val="fontstyle01"/>
              </w:rPr>
              <w:t>omo</w:t>
            </w:r>
            <w:r>
              <w:rPr>
                <w:rStyle w:val="fontstyle01"/>
              </w:rPr>
              <w:t xml:space="preserve">c techniczna w języku polskim </w:t>
            </w:r>
          </w:p>
          <w:p w:rsidR="00435EE9" w:rsidRPr="002D5D6A" w:rsidRDefault="00435EE9" w:rsidP="00B540F7">
            <w:pPr>
              <w:numPr>
                <w:ilvl w:val="0"/>
                <w:numId w:val="10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d</w:t>
            </w:r>
            <w:r w:rsidRPr="002D5D6A">
              <w:rPr>
                <w:rStyle w:val="fontstyle01"/>
              </w:rPr>
              <w:t>ostęp do polskie</w:t>
            </w:r>
            <w:r>
              <w:rPr>
                <w:rStyle w:val="fontstyle01"/>
              </w:rPr>
              <w:t xml:space="preserve">go portalu pomocy technicznej </w:t>
            </w:r>
          </w:p>
          <w:p w:rsidR="00435EE9" w:rsidRPr="002D5D6A" w:rsidRDefault="00435EE9" w:rsidP="00B540F7">
            <w:pPr>
              <w:numPr>
                <w:ilvl w:val="0"/>
                <w:numId w:val="10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dostęp do polskiej bazy wiedzy </w:t>
            </w:r>
          </w:p>
          <w:p w:rsidR="00435EE9" w:rsidRPr="002D5D6A" w:rsidRDefault="00435EE9" w:rsidP="00B540F7">
            <w:pPr>
              <w:numPr>
                <w:ilvl w:val="0"/>
                <w:numId w:val="10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t</w:t>
            </w:r>
            <w:r w:rsidRPr="002D5D6A">
              <w:rPr>
                <w:rStyle w:val="fontstyle01"/>
              </w:rPr>
              <w:t>elefoniczna pomo</w:t>
            </w:r>
            <w:r>
              <w:rPr>
                <w:rStyle w:val="fontstyle01"/>
              </w:rPr>
              <w:t xml:space="preserve">c techniczna w języku polskim </w:t>
            </w:r>
          </w:p>
          <w:p w:rsidR="00435EE9" w:rsidRPr="002D5D6A" w:rsidRDefault="00435EE9" w:rsidP="00B540F7">
            <w:pPr>
              <w:numPr>
                <w:ilvl w:val="0"/>
                <w:numId w:val="10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m</w:t>
            </w:r>
            <w:r w:rsidRPr="002D5D6A">
              <w:rPr>
                <w:rStyle w:val="fontstyle01"/>
              </w:rPr>
              <w:t>ailowa pomoc techniczna w języku polsk</w:t>
            </w:r>
            <w:r>
              <w:rPr>
                <w:rStyle w:val="fontstyle01"/>
              </w:rPr>
              <w:t xml:space="preserve">im </w:t>
            </w:r>
          </w:p>
          <w:p w:rsidR="00435EE9" w:rsidRPr="002D5D6A" w:rsidRDefault="00435EE9" w:rsidP="00B540F7">
            <w:pPr>
              <w:numPr>
                <w:ilvl w:val="0"/>
                <w:numId w:val="10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z</w:t>
            </w:r>
            <w:r w:rsidRPr="002D5D6A">
              <w:rPr>
                <w:rStyle w:val="fontstyle01"/>
              </w:rPr>
              <w:t>dalna pomo</w:t>
            </w:r>
            <w:r>
              <w:rPr>
                <w:rStyle w:val="fontstyle01"/>
              </w:rPr>
              <w:t xml:space="preserve">c techniczna w języku polskim </w:t>
            </w:r>
          </w:p>
          <w:p w:rsidR="00435EE9" w:rsidRPr="002D5D6A" w:rsidRDefault="00435EE9" w:rsidP="00B540F7">
            <w:pPr>
              <w:numPr>
                <w:ilvl w:val="0"/>
                <w:numId w:val="10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 xml:space="preserve">obsługa zgłoszeń typu „How to” </w:t>
            </w:r>
          </w:p>
          <w:p w:rsidR="00435EE9" w:rsidRDefault="00435EE9" w:rsidP="00B540F7">
            <w:pPr>
              <w:numPr>
                <w:ilvl w:val="0"/>
                <w:numId w:val="10"/>
              </w:numPr>
              <w:spacing w:after="40" w:line="240" w:lineRule="auto"/>
              <w:ind w:left="318" w:right="363" w:hanging="142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o</w:t>
            </w:r>
            <w:r w:rsidRPr="002D5D6A">
              <w:rPr>
                <w:rStyle w:val="fontstyle01"/>
              </w:rPr>
              <w:t>pracowywanie nietypowych raportów w ramach systemu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5EE9" w:rsidRDefault="00435EE9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435EE9" w:rsidTr="00D646A4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435EE9" w:rsidRPr="00435EE9" w:rsidRDefault="00435EE9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r w:rsidRPr="00435EE9">
              <w:rPr>
                <w:rStyle w:val="fontstyle01"/>
              </w:rPr>
              <w:t xml:space="preserve">Instalacja, konfiguracja i szkolenie w zakresie oprogramowania licencja wieczysta na co najmniej 200 użytkowników domeny. </w:t>
            </w:r>
          </w:p>
          <w:p w:rsidR="00435EE9" w:rsidRDefault="00435EE9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35EE9" w:rsidRDefault="00435EE9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51F6E" w:rsidTr="00D646A4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151F6E" w:rsidRPr="00435EE9" w:rsidRDefault="00151F6E" w:rsidP="00435EE9">
            <w:pPr>
              <w:spacing w:after="40"/>
              <w:ind w:left="318" w:right="363" w:hanging="142"/>
              <w:jc w:val="left"/>
              <w:rPr>
                <w:rStyle w:val="fontstyle01"/>
              </w:rPr>
            </w:pPr>
            <w:bookmarkStart w:id="1" w:name="_Hlk528935591"/>
            <w:r>
              <w:rPr>
                <w:rStyle w:val="fontstyle01"/>
              </w:rPr>
              <w:t xml:space="preserve">Cena </w:t>
            </w:r>
            <w:r w:rsidR="007E2188">
              <w:rPr>
                <w:rStyle w:val="fontstyle01"/>
              </w:rPr>
              <w:t>brutto: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51F6E" w:rsidRDefault="00151F6E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bookmarkEnd w:id="1"/>
    </w:tbl>
    <w:p w:rsidR="00D646A4" w:rsidRDefault="00D646A4" w:rsidP="009B3443">
      <w:pPr>
        <w:suppressAutoHyphens/>
        <w:spacing w:after="0" w:line="240" w:lineRule="auto"/>
        <w:ind w:left="0" w:firstLine="0"/>
        <w:rPr>
          <w:rFonts w:ascii="Cambria" w:eastAsia="Arial Unicode MS" w:hAnsi="Cambria" w:cs="Tahoma"/>
          <w:b/>
          <w:color w:val="000000"/>
          <w:sz w:val="24"/>
          <w:szCs w:val="24"/>
          <w:u w:val="single" w:color="000000"/>
          <w:lang w:eastAsia="pl-PL"/>
        </w:rPr>
      </w:pPr>
    </w:p>
    <w:p w:rsidR="00435EE9" w:rsidRDefault="00435EE9" w:rsidP="00435EE9">
      <w:pPr>
        <w:spacing w:after="120" w:line="240" w:lineRule="auto"/>
        <w:ind w:left="567" w:firstLine="0"/>
        <w:jc w:val="left"/>
        <w:rPr>
          <w:rFonts w:ascii="Cambria" w:hAnsi="Cambria"/>
          <w:sz w:val="24"/>
          <w:szCs w:val="24"/>
          <w:shd w:val="clear" w:color="auto" w:fill="FFFFFF"/>
        </w:rPr>
      </w:pPr>
    </w:p>
    <w:tbl>
      <w:tblPr>
        <w:tblW w:w="5050" w:type="pct"/>
        <w:tblInd w:w="-318" w:type="dxa"/>
        <w:tblLook w:val="04A0" w:firstRow="1" w:lastRow="0" w:firstColumn="1" w:lastColumn="0" w:noHBand="0" w:noVBand="1"/>
      </w:tblPr>
      <w:tblGrid>
        <w:gridCol w:w="10439"/>
        <w:gridCol w:w="3695"/>
      </w:tblGrid>
      <w:tr w:rsidR="00435EE9" w:rsidTr="008C50FE">
        <w:trPr>
          <w:trHeight w:val="685"/>
        </w:trPr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435EE9" w:rsidRDefault="00435EE9" w:rsidP="008C50FE">
            <w:pPr>
              <w:suppressAutoHyphens/>
              <w:spacing w:after="0" w:line="240" w:lineRule="auto"/>
              <w:ind w:left="31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1BB6">
              <w:rPr>
                <w:rFonts w:ascii="Times New Roman" w:hAnsi="Times New Roman"/>
                <w:sz w:val="24"/>
                <w:szCs w:val="20"/>
              </w:rPr>
              <w:t>Wykonawca skraca termin dostawy o :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E9" w:rsidRDefault="00435EE9" w:rsidP="008C50FE">
            <w:pPr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7BFB7B" wp14:editId="396B6325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137160</wp:posOffset>
                      </wp:positionV>
                      <wp:extent cx="635635" cy="259080"/>
                      <wp:effectExtent l="0" t="0" r="12065" b="26670"/>
                      <wp:wrapSquare wrapText="bothSides"/>
                      <wp:docPr id="1" name="Prostokąt zaokrąglon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259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B0755F" id="Prostokąt zaokrąglony 1" o:spid="_x0000_s1026" style="position:absolute;margin-left:34.9pt;margin-top:10.8pt;width:50.0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">
                      <w10:wrap type="square"/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QUOTE </w:instrText>
            </w:r>
            <w:r w:rsidR="00D17977">
              <w:rPr>
                <w:position w:val="-12"/>
              </w:rPr>
              <w:pict>
                <v:shape id="_x0000_i1027" type="#_x0000_t75" style="width:28.5pt;height:16.5pt" equationxml="&lt;">
                  <v:imagedata r:id="rId8" o:title="" chromakey="white"/>
                </v:shape>
              </w:pic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="00D17977">
              <w:rPr>
                <w:position w:val="-12"/>
              </w:rPr>
              <w:pict>
                <v:shape id="_x0000_i1028" type="#_x0000_t75" style="width:28.5pt;height:16.5pt" equationxml="&lt;">
                  <v:imagedata r:id="rId8" o:title="" chromakey="white"/>
                </v:shape>
              </w:pict>
            </w:r>
            <w:r>
              <w:rPr>
                <w:sz w:val="20"/>
                <w:szCs w:val="20"/>
              </w:rPr>
              <w:t xml:space="preserve">           </w:t>
            </w:r>
          </w:p>
          <w:p w:rsidR="00435EE9" w:rsidRDefault="00435EE9" w:rsidP="008C50FE">
            <w:pPr>
              <w:spacing w:after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</w:rPr>
              <w:t xml:space="preserve">                                          dni</w:t>
            </w:r>
          </w:p>
        </w:tc>
      </w:tr>
    </w:tbl>
    <w:p w:rsidR="00435EE9" w:rsidRDefault="00435EE9" w:rsidP="00435EE9">
      <w:pPr>
        <w:suppressAutoHyphens/>
        <w:spacing w:after="0" w:line="240" w:lineRule="auto"/>
        <w:ind w:left="0" w:firstLine="0"/>
        <w:rPr>
          <w:rFonts w:ascii="Cambria" w:eastAsia="Arial Unicode MS" w:hAnsi="Cambria" w:cs="Tahoma"/>
          <w:b/>
          <w:color w:val="000000"/>
          <w:sz w:val="24"/>
          <w:szCs w:val="24"/>
          <w:u w:val="single" w:color="000000"/>
          <w:lang w:eastAsia="pl-PL"/>
        </w:rPr>
      </w:pPr>
    </w:p>
    <w:p w:rsidR="00435EE9" w:rsidRDefault="00435EE9" w:rsidP="00435EE9">
      <w:pPr>
        <w:suppressAutoHyphens/>
        <w:spacing w:after="0" w:line="240" w:lineRule="auto"/>
        <w:ind w:left="0" w:firstLine="0"/>
        <w:rPr>
          <w:rFonts w:ascii="Cambria" w:eastAsia="Arial Unicode MS" w:hAnsi="Cambria" w:cs="Tahoma"/>
          <w:b/>
          <w:color w:val="000000"/>
          <w:sz w:val="24"/>
          <w:szCs w:val="24"/>
          <w:u w:val="single" w:color="000000"/>
          <w:lang w:eastAsia="pl-PL"/>
        </w:rPr>
      </w:pPr>
    </w:p>
    <w:p w:rsidR="00435EE9" w:rsidRDefault="00435EE9" w:rsidP="009B3443">
      <w:pPr>
        <w:suppressAutoHyphens/>
        <w:spacing w:after="0" w:line="240" w:lineRule="auto"/>
        <w:ind w:left="0" w:firstLine="0"/>
        <w:rPr>
          <w:rFonts w:ascii="Cambria" w:eastAsia="Arial Unicode MS" w:hAnsi="Cambria" w:cs="Tahoma"/>
          <w:b/>
          <w:color w:val="000000"/>
          <w:sz w:val="24"/>
          <w:szCs w:val="24"/>
          <w:u w:val="single" w:color="000000"/>
          <w:lang w:eastAsia="pl-PL"/>
        </w:rPr>
      </w:pPr>
    </w:p>
    <w:p w:rsidR="00087E80" w:rsidRDefault="00087E80" w:rsidP="009B3443">
      <w:pPr>
        <w:suppressAutoHyphens/>
        <w:spacing w:after="0" w:line="240" w:lineRule="auto"/>
        <w:ind w:left="0" w:firstLine="0"/>
        <w:rPr>
          <w:rFonts w:ascii="Cambria" w:eastAsia="Arial Unicode MS" w:hAnsi="Cambria" w:cs="Tahoma"/>
          <w:b/>
          <w:color w:val="000000"/>
          <w:sz w:val="24"/>
          <w:szCs w:val="24"/>
          <w:u w:val="single" w:color="000000"/>
          <w:lang w:eastAsia="pl-PL"/>
        </w:rPr>
      </w:pPr>
    </w:p>
    <w:p w:rsidR="00087E80" w:rsidRDefault="00087E80" w:rsidP="009B3443">
      <w:pPr>
        <w:suppressAutoHyphens/>
        <w:spacing w:after="0" w:line="240" w:lineRule="auto"/>
        <w:ind w:left="0" w:firstLine="0"/>
        <w:rPr>
          <w:rFonts w:ascii="Cambria" w:eastAsia="Arial Unicode MS" w:hAnsi="Cambria" w:cs="Tahoma"/>
          <w:b/>
          <w:color w:val="000000"/>
          <w:sz w:val="24"/>
          <w:szCs w:val="24"/>
          <w:u w:val="single" w:color="000000"/>
          <w:lang w:eastAsia="pl-PL"/>
        </w:rPr>
      </w:pPr>
    </w:p>
    <w:p w:rsidR="00087E80" w:rsidRDefault="00087E80" w:rsidP="009B3443">
      <w:pPr>
        <w:suppressAutoHyphens/>
        <w:spacing w:after="0" w:line="240" w:lineRule="auto"/>
        <w:ind w:left="0" w:firstLine="0"/>
        <w:rPr>
          <w:rFonts w:ascii="Cambria" w:eastAsia="Arial Unicode MS" w:hAnsi="Cambria" w:cs="Tahoma"/>
          <w:b/>
          <w:color w:val="000000"/>
          <w:sz w:val="24"/>
          <w:szCs w:val="24"/>
          <w:u w:val="single" w:color="000000"/>
          <w:lang w:eastAsia="pl-PL"/>
        </w:rPr>
      </w:pPr>
    </w:p>
    <w:p w:rsidR="00087E80" w:rsidRDefault="00087E80" w:rsidP="009B3443">
      <w:pPr>
        <w:suppressAutoHyphens/>
        <w:spacing w:after="0" w:line="240" w:lineRule="auto"/>
        <w:ind w:left="0" w:firstLine="0"/>
        <w:rPr>
          <w:rFonts w:ascii="Cambria" w:eastAsia="Arial Unicode MS" w:hAnsi="Cambria" w:cs="Tahoma"/>
          <w:b/>
          <w:color w:val="000000"/>
          <w:sz w:val="24"/>
          <w:szCs w:val="24"/>
          <w:u w:val="single" w:color="000000"/>
          <w:lang w:eastAsia="pl-PL"/>
        </w:rPr>
      </w:pPr>
    </w:p>
    <w:p w:rsidR="00087E80" w:rsidRDefault="00087E80" w:rsidP="009B3443">
      <w:pPr>
        <w:suppressAutoHyphens/>
        <w:spacing w:after="0" w:line="240" w:lineRule="auto"/>
        <w:ind w:left="0" w:firstLine="0"/>
        <w:rPr>
          <w:rFonts w:ascii="Cambria" w:eastAsia="Arial Unicode MS" w:hAnsi="Cambria" w:cs="Tahoma"/>
          <w:b/>
          <w:color w:val="000000"/>
          <w:sz w:val="24"/>
          <w:szCs w:val="24"/>
          <w:u w:val="single" w:color="000000"/>
          <w:lang w:eastAsia="pl-PL"/>
        </w:rPr>
      </w:pPr>
    </w:p>
    <w:p w:rsidR="00087E80" w:rsidRDefault="00087E80" w:rsidP="003D1FD6">
      <w:pPr>
        <w:spacing w:after="0" w:line="240" w:lineRule="auto"/>
        <w:ind w:left="0" w:firstLine="0"/>
        <w:jc w:val="left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eastAsia="Arial Unicode MS" w:hAnsi="Cambria" w:cs="Tahoma"/>
          <w:b/>
          <w:color w:val="000000"/>
          <w:sz w:val="24"/>
          <w:szCs w:val="24"/>
          <w:u w:val="single" w:color="000000"/>
          <w:lang w:eastAsia="pl-PL"/>
        </w:rPr>
        <w:br w:type="page"/>
      </w:r>
      <w:r>
        <w:rPr>
          <w:rFonts w:ascii="Cambria" w:hAnsi="Cambria"/>
          <w:sz w:val="24"/>
          <w:szCs w:val="24"/>
          <w:shd w:val="clear" w:color="auto" w:fill="FFFFFF"/>
        </w:rPr>
        <w:lastRenderedPageBreak/>
        <w:t>Część 2:</w:t>
      </w:r>
    </w:p>
    <w:p w:rsidR="00087E80" w:rsidRDefault="00087E80" w:rsidP="00087E80">
      <w:pPr>
        <w:spacing w:after="120" w:line="240" w:lineRule="auto"/>
        <w:ind w:left="567" w:firstLine="0"/>
        <w:jc w:val="left"/>
        <w:rPr>
          <w:rFonts w:ascii="Cambria" w:hAnsi="Cambria"/>
          <w:sz w:val="24"/>
          <w:szCs w:val="24"/>
          <w:shd w:val="clear" w:color="auto" w:fill="FFFFFF"/>
        </w:rPr>
      </w:pPr>
    </w:p>
    <w:tbl>
      <w:tblPr>
        <w:tblW w:w="51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6837"/>
        <w:gridCol w:w="7630"/>
      </w:tblGrid>
      <w:tr w:rsidR="00087E80" w:rsidTr="00A510ED">
        <w:trPr>
          <w:trHeight w:val="7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7E80" w:rsidRDefault="00087E80" w:rsidP="008C50FE">
            <w:pPr>
              <w:spacing w:after="0" w:line="240" w:lineRule="auto"/>
              <w:ind w:left="0" w:firstLine="0"/>
              <w:jc w:val="lef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Nazwa, opis, rodzaj oferowanego narzędzia/oprogramowania:</w:t>
            </w:r>
          </w:p>
          <w:p w:rsidR="00087E80" w:rsidRDefault="00087E80" w:rsidP="008C50FE">
            <w:pPr>
              <w:spacing w:after="0" w:line="240" w:lineRule="auto"/>
              <w:ind w:left="0" w:firstLine="0"/>
              <w:jc w:val="left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087E80" w:rsidTr="00A510ED">
        <w:trPr>
          <w:trHeight w:val="71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7E80" w:rsidRDefault="00087E80" w:rsidP="008C50FE">
            <w:pPr>
              <w:spacing w:after="0" w:line="240" w:lineRule="auto"/>
              <w:ind w:left="0" w:firstLine="0"/>
              <w:jc w:val="left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087E80" w:rsidTr="00A510ED">
        <w:trPr>
          <w:trHeight w:val="444"/>
        </w:trPr>
        <w:tc>
          <w:tcPr>
            <w:tcW w:w="23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087E80" w:rsidRDefault="00087E80" w:rsidP="008C50FE">
            <w:pPr>
              <w:spacing w:after="0" w:line="240" w:lineRule="auto"/>
              <w:ind w:left="460" w:firstLine="0"/>
              <w:jc w:val="left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Zapewniona funkcjonalność oprogramowania (co najmniej):</w:t>
            </w: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087E80" w:rsidRDefault="00087E80" w:rsidP="008C50FE">
            <w:pPr>
              <w:spacing w:after="0" w:line="240" w:lineRule="auto"/>
              <w:ind w:left="720" w:firstLine="0"/>
              <w:jc w:val="left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Parametry w oferowanym rozwiązaniu:</w:t>
            </w:r>
          </w:p>
        </w:tc>
      </w:tr>
      <w:tr w:rsidR="00087E80" w:rsidTr="00A510ED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hideMark/>
          </w:tcPr>
          <w:p w:rsidR="00A510ED" w:rsidRPr="00A510ED" w:rsidRDefault="00A510ED" w:rsidP="00B540F7">
            <w:pPr>
              <w:pStyle w:val="Tre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</w:rPr>
            </w:pPr>
            <w:r w:rsidRPr="00A510ED">
              <w:rPr>
                <w:rFonts w:eastAsia="Times New Roman" w:cs="Times New Roman"/>
                <w:sz w:val="20"/>
                <w:szCs w:val="20"/>
              </w:rPr>
              <w:t>Specjalne konto operatora (Inspektor Ochrony Danych Osobowych) w ramach, którego</w:t>
            </w:r>
            <w:r w:rsidRPr="00A510ED">
              <w:rPr>
                <w:rFonts w:eastAsia="Times New Roman" w:cs="Times New Roman"/>
                <w:sz w:val="20"/>
                <w:szCs w:val="20"/>
              </w:rPr>
              <w:br/>
              <w:t>będzie czuwał nad poprawnym obiegiem poufnych informacji w firmie</w:t>
            </w:r>
          </w:p>
          <w:p w:rsidR="00A510ED" w:rsidRPr="00A510ED" w:rsidRDefault="00A510ED" w:rsidP="00B540F7">
            <w:pPr>
              <w:pStyle w:val="Tre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</w:rPr>
            </w:pPr>
            <w:r w:rsidRPr="00A510ED">
              <w:rPr>
                <w:rFonts w:eastAsia="Times New Roman" w:cs="Times New Roman"/>
                <w:sz w:val="20"/>
                <w:szCs w:val="20"/>
              </w:rPr>
              <w:t>Odpowiednie zabezpieczenie danych w systemie.</w:t>
            </w:r>
            <w:r w:rsidRPr="00A510ED">
              <w:rPr>
                <w:rFonts w:eastAsia="Times New Roman" w:cs="Times New Roman"/>
                <w:sz w:val="20"/>
                <w:szCs w:val="20"/>
              </w:rPr>
              <w:br/>
              <w:t>- program wymusi odpowiednią siłę hasła</w:t>
            </w:r>
            <w:r w:rsidRPr="00A510ED">
              <w:rPr>
                <w:rFonts w:eastAsia="Times New Roman" w:cs="Times New Roman"/>
                <w:sz w:val="20"/>
                <w:szCs w:val="20"/>
              </w:rPr>
              <w:br/>
              <w:t>- program wymusi na użytkowniku zmianę hasła w określonej częstotliwości</w:t>
            </w:r>
            <w:r w:rsidRPr="00A510ED">
              <w:rPr>
                <w:rFonts w:eastAsia="Times New Roman" w:cs="Times New Roman"/>
                <w:sz w:val="20"/>
                <w:szCs w:val="20"/>
              </w:rPr>
              <w:br/>
              <w:t>- w momencie braku aktywności Platforma WEB automatycznie dokona wylogowania</w:t>
            </w:r>
            <w:r w:rsidRPr="00A510ED">
              <w:rPr>
                <w:rFonts w:eastAsia="Times New Roman" w:cs="Times New Roman"/>
                <w:sz w:val="20"/>
                <w:szCs w:val="20"/>
              </w:rPr>
              <w:br/>
              <w:t>- po kilkukrotnej błędnej próbie logowania program zablokuje dostęp do zasobów</w:t>
            </w:r>
          </w:p>
          <w:p w:rsidR="00A510ED" w:rsidRPr="00A510ED" w:rsidRDefault="00A510ED" w:rsidP="00B540F7">
            <w:pPr>
              <w:pStyle w:val="Tre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</w:rPr>
            </w:pPr>
            <w:r w:rsidRPr="00A510ED">
              <w:rPr>
                <w:rFonts w:eastAsia="Times New Roman" w:cs="Times New Roman"/>
                <w:sz w:val="20"/>
                <w:szCs w:val="20"/>
              </w:rPr>
              <w:t>Automatyczna kopia danych przy każdej aktualizacji systemu oraz niezależnie od niej</w:t>
            </w:r>
            <w:r w:rsidRPr="00A510ED">
              <w:rPr>
                <w:rFonts w:eastAsia="Times New Roman" w:cs="Times New Roman"/>
                <w:sz w:val="20"/>
                <w:szCs w:val="20"/>
              </w:rPr>
              <w:br/>
              <w:t>tworzenie kopii zapasowej w określonym interwale czasowym</w:t>
            </w:r>
          </w:p>
          <w:p w:rsidR="00A510ED" w:rsidRPr="00A510ED" w:rsidRDefault="00A510ED" w:rsidP="00B540F7">
            <w:pPr>
              <w:pStyle w:val="Tre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</w:rPr>
            </w:pPr>
            <w:r w:rsidRPr="00A510ED">
              <w:rPr>
                <w:rFonts w:eastAsia="Times New Roman" w:cs="Times New Roman"/>
                <w:sz w:val="20"/>
                <w:szCs w:val="20"/>
              </w:rPr>
              <w:t>szyfrowanie SSL dla platformy WEB</w:t>
            </w:r>
          </w:p>
          <w:p w:rsidR="00A510ED" w:rsidRPr="00A510ED" w:rsidRDefault="00A510ED" w:rsidP="00B540F7">
            <w:pPr>
              <w:pStyle w:val="Tre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</w:rPr>
            </w:pPr>
            <w:r w:rsidRPr="00A510ED">
              <w:rPr>
                <w:rFonts w:eastAsia="Times New Roman" w:cs="Times New Roman"/>
                <w:sz w:val="20"/>
                <w:szCs w:val="20"/>
              </w:rPr>
              <w:t>rejestr czynności przetwarzania danych osobowych</w:t>
            </w:r>
          </w:p>
          <w:p w:rsidR="00087E80" w:rsidRPr="00A510ED" w:rsidRDefault="00A510ED" w:rsidP="00B540F7">
            <w:pPr>
              <w:pStyle w:val="Tre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</w:rPr>
            </w:pPr>
            <w:r w:rsidRPr="00A510ED">
              <w:rPr>
                <w:rFonts w:eastAsia="Times New Roman" w:cs="Times New Roman"/>
                <w:sz w:val="20"/>
                <w:szCs w:val="20"/>
              </w:rPr>
              <w:t>w ramach systemu możliwość rozsyłania spersonalizowanych notyfikacji kadrowych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87E80" w:rsidRDefault="00087E80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510ED" w:rsidTr="00A510ED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A510ED" w:rsidRPr="00FE24B5" w:rsidRDefault="00A510ED" w:rsidP="00B540F7">
            <w:pPr>
              <w:pStyle w:val="Tre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Moduł/y odpowiedzialny za wnioskowanie – możliwość ustawienia co najmniej </w:t>
            </w: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rodzajów </w:t>
            </w: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t>Absencji - wnioski urlopowe, wyjazdy służbowe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 delegacje</w:t>
            </w: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t xml:space="preserve"> i inne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t>absencje</w:t>
            </w:r>
          </w:p>
          <w:p w:rsidR="00A510ED" w:rsidRPr="00FE24B5" w:rsidRDefault="00A510ED" w:rsidP="00B540F7">
            <w:pPr>
              <w:pStyle w:val="Tre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t>Moduł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/y</w:t>
            </w: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odpowiedzialny za rejestrację</w:t>
            </w: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z</w:t>
            </w: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t xml:space="preserve">darzeń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t xml:space="preserve"> alternatywna metoda rejestracji zdarzeń (np. dla</w:t>
            </w: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br/>
              <w:t>pracowników zdalnych i mobilnych) czas rejestracji podbierany z serwera IIS</w:t>
            </w:r>
          </w:p>
          <w:p w:rsidR="00A510ED" w:rsidRPr="00FE24B5" w:rsidRDefault="00A510ED" w:rsidP="00B540F7">
            <w:pPr>
              <w:pStyle w:val="Tre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Moduł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/y</w:t>
            </w: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odpowiedzialny za o</w:t>
            </w: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t>dbioru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godzin/dni</w:t>
            </w: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t xml:space="preserve"> - wnioski pracownika o odbiór godzin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/dni „nadpracowanych"</w:t>
            </w: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t>, odbiór godzin za pracę w Dni Wol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ne.</w:t>
            </w:r>
          </w:p>
          <w:p w:rsidR="00A510ED" w:rsidRPr="00FE24B5" w:rsidRDefault="00A510ED" w:rsidP="00B540F7">
            <w:pPr>
              <w:pStyle w:val="Tre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t>Moduł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/y odpowiedzialne za</w:t>
            </w: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korektę z</w:t>
            </w: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t>darzeń - wnioski o korektę zdarzeń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 Pracownik wnioskuje – określa,</w:t>
            </w: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t xml:space="preserve"> które zdarzenie jest korygowane i na jakie.</w:t>
            </w:r>
          </w:p>
          <w:p w:rsidR="00A510ED" w:rsidRPr="00FE24B5" w:rsidRDefault="00A510ED" w:rsidP="00B540F7">
            <w:pPr>
              <w:pStyle w:val="Tre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t>Moduł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odpowiedzialny na integrację z </w:t>
            </w: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t>Active Directory - integracja z kontrolerem domeny dla użytkowników platformy (login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t>i hasło domenowe)</w:t>
            </w:r>
          </w:p>
          <w:p w:rsidR="00A510ED" w:rsidRPr="009521B1" w:rsidRDefault="00A510ED" w:rsidP="00B540F7">
            <w:pPr>
              <w:pStyle w:val="Tre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t xml:space="preserve">Moduł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odpowiedzialny za n</w:t>
            </w: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t xml:space="preserve">otyfikacje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t xml:space="preserve"> mechanizm pozwalający rozsyłać personalizowane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426DF">
              <w:rPr>
                <w:rFonts w:ascii="Calibri" w:eastAsia="Times New Roman" w:hAnsi="Calibri" w:cs="Times New Roman"/>
                <w:sz w:val="20"/>
                <w:szCs w:val="20"/>
              </w:rPr>
              <w:t>informacje do pracowników</w:t>
            </w:r>
          </w:p>
          <w:p w:rsidR="00A510ED" w:rsidRPr="009521B1" w:rsidRDefault="00A510ED" w:rsidP="00B540F7">
            <w:pPr>
              <w:pStyle w:val="Tre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9521B1">
              <w:rPr>
                <w:rFonts w:ascii="Calibri" w:eastAsia="Times New Roman" w:hAnsi="Calibri" w:cs="Times New Roman"/>
                <w:sz w:val="20"/>
                <w:szCs w:val="20"/>
              </w:rPr>
              <w:t>Moduł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umożliwiający publikacje </w:t>
            </w:r>
            <w:r w:rsidRPr="009521B1">
              <w:rPr>
                <w:rFonts w:ascii="Calibri" w:eastAsia="Times New Roman" w:hAnsi="Calibri" w:cs="Times New Roman"/>
                <w:sz w:val="20"/>
                <w:szCs w:val="20"/>
              </w:rPr>
              <w:t>- pozwala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jący</w:t>
            </w:r>
            <w:r w:rsidRPr="009521B1">
              <w:rPr>
                <w:rFonts w:ascii="Calibri" w:eastAsia="Times New Roman" w:hAnsi="Calibri" w:cs="Times New Roman"/>
                <w:sz w:val="20"/>
                <w:szCs w:val="20"/>
              </w:rPr>
              <w:t xml:space="preserve"> na publikowanie dla wskazanych grup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personalizowanych artykułów i plików </w:t>
            </w:r>
            <w:r w:rsidRPr="009521B1">
              <w:rPr>
                <w:rFonts w:ascii="Calibri" w:eastAsia="Times New Roman" w:hAnsi="Calibri" w:cs="Times New Roman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informacji, </w:t>
            </w:r>
            <w:r w:rsidRPr="009521B1">
              <w:rPr>
                <w:rFonts w:ascii="Calibri" w:eastAsia="Times New Roman" w:hAnsi="Calibri" w:cs="Times New Roman"/>
                <w:sz w:val="20"/>
                <w:szCs w:val="20"/>
              </w:rPr>
              <w:t>procedur, zasad pracy lub dowolnych innych)</w:t>
            </w:r>
          </w:p>
          <w:p w:rsidR="00A510ED" w:rsidRDefault="00A510ED" w:rsidP="00B540F7">
            <w:pPr>
              <w:pStyle w:val="Tre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A5ECF">
              <w:rPr>
                <w:rFonts w:ascii="Calibri" w:eastAsia="Times New Roman" w:hAnsi="Calibri" w:cs="Times New Roman"/>
                <w:sz w:val="20"/>
                <w:szCs w:val="20"/>
              </w:rPr>
              <w:t>Moduł pozwalający personalizować kolorystykę oraz treść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7A5ECF">
              <w:rPr>
                <w:rFonts w:ascii="Calibri" w:eastAsia="Times New Roman" w:hAnsi="Calibri" w:cs="Times New Roman"/>
                <w:sz w:val="20"/>
                <w:szCs w:val="20"/>
              </w:rPr>
              <w:t>strony startowej platformy web</w:t>
            </w:r>
          </w:p>
          <w:p w:rsidR="00A510ED" w:rsidRDefault="00A510ED" w:rsidP="00B540F7">
            <w:pPr>
              <w:pStyle w:val="Tre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Moduł odpowiadający za d</w:t>
            </w:r>
            <w:r w:rsidRPr="00141236">
              <w:rPr>
                <w:rFonts w:ascii="Calibri" w:eastAsia="Times New Roman" w:hAnsi="Calibri" w:cs="Times New Roman"/>
                <w:sz w:val="20"/>
                <w:szCs w:val="20"/>
              </w:rPr>
              <w:t>efiniowane przez superoperatora w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141236">
              <w:rPr>
                <w:rFonts w:ascii="Calibri" w:eastAsia="Times New Roman" w:hAnsi="Calibri" w:cs="Times New Roman"/>
                <w:sz w:val="20"/>
                <w:szCs w:val="20"/>
              </w:rPr>
              <w:t>aplikacji desktop i przypisywane do konkretnych Managerów (operatorów web)</w:t>
            </w:r>
          </w:p>
          <w:p w:rsidR="00A510ED" w:rsidRPr="00A510ED" w:rsidRDefault="00A510ED" w:rsidP="00A510E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60"/>
              <w:rPr>
                <w:rStyle w:val="fontstyle01"/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10ED" w:rsidRDefault="00A510ED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510ED" w:rsidTr="00A510ED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A510ED" w:rsidRDefault="00A510ED" w:rsidP="00B540F7">
            <w:pPr>
              <w:pStyle w:val="Tre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>
              <w:rPr>
                <w:rStyle w:val="fontstyle01"/>
              </w:rPr>
              <w:t>możliwość rejestracji zdarzeń online (praca start/koniec, przerwy, wyjścia służbowe, wyjścia prywatne) z możliwością dodawania komentarza przez Pracownika.</w:t>
            </w:r>
          </w:p>
          <w:p w:rsidR="00A510ED" w:rsidRDefault="00A510ED" w:rsidP="00B540F7">
            <w:pPr>
              <w:pStyle w:val="Tre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 xml:space="preserve"> automatyczne „domykanie” wyjść służbowych w ramach obowiązującego pracownika grafiku – bez konieczności poprawiania przez operatora</w:t>
            </w:r>
          </w:p>
          <w:p w:rsidR="00A510ED" w:rsidRDefault="00A510ED" w:rsidP="00B540F7">
            <w:pPr>
              <w:pStyle w:val="Tre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>wnioskowanie o urlop, wyjazd służbowy, absencje z możliwością prowadzenia chatu z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Style w:val="fontstyle01"/>
              </w:rPr>
              <w:t>pracownikiem (notatek) z dodatkowym zastrzeżeniem: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Style w:val="fontstyle01"/>
              </w:rPr>
              <w:t>- uniemożliwienie pracownikowi złożenia wniosku w wymiarze większym niż przysługuje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Style w:val="fontstyle01"/>
              </w:rPr>
              <w:t>- uniemożliwienie operatorowi popełnienia błędu w procesie przypisania absencji poprzez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Style w:val="fontstyle01"/>
              </w:rPr>
              <w:t>zatwierdzenie większej ilości nieobecności niż przysługująca (np. urlop wypoczynkowy)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Style w:val="fontstyle01"/>
              </w:rPr>
              <w:t>- monitorowanie stanu urlopu przez pracowników</w:t>
            </w:r>
            <w:r>
              <w:rPr>
                <w:rStyle w:val="fontstyle01"/>
              </w:rPr>
              <w:br/>
            </w:r>
            <w:r>
              <w:rPr>
                <w:rStyle w:val="fontstyle01"/>
              </w:rPr>
              <w:lastRenderedPageBreak/>
              <w:t xml:space="preserve">- możliwość przesyłania wniosków </w:t>
            </w:r>
            <w:r w:rsidRPr="001D72D7">
              <w:rPr>
                <w:rStyle w:val="fontstyle01"/>
              </w:rPr>
              <w:t>pracownika o zmianę harmonogramu pracy</w:t>
            </w:r>
            <w:r w:rsidRPr="001D72D7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Style w:val="fontstyle01"/>
              </w:rPr>
              <w:t>- możliwość określenia limitu przysługujących nieobecności oraz określenia nieobecności</w:t>
            </w:r>
            <w:r w:rsidRPr="001D72D7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Style w:val="fontstyle01"/>
              </w:rPr>
              <w:t>nielimitowanych</w:t>
            </w:r>
            <w:r w:rsidRPr="001D72D7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Style w:val="fontstyle01"/>
              </w:rPr>
              <w:t>- informacja o przysługującym urlopie zaległym i bieżącym na dany rok</w:t>
            </w:r>
            <w:r w:rsidRPr="001D72D7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Style w:val="fontstyle01"/>
              </w:rPr>
              <w:t>- informacja dla pracownika o statusie wysłanych wniosków</w:t>
            </w:r>
            <w:r w:rsidRPr="001D72D7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Style w:val="fontstyle01"/>
              </w:rPr>
              <w:t>- możliwość ograniczenia wpisywanych typów nieobecności przez samych operatorów</w:t>
            </w:r>
            <w:r w:rsidRPr="001D72D7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Style w:val="fontstyle01"/>
              </w:rPr>
              <w:t>- możliwość ograniczenia dostępnych wniosków dla pracownika</w:t>
            </w:r>
            <w:r w:rsidRPr="001D72D7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Style w:val="fontstyle01"/>
              </w:rPr>
              <w:t>- możliwość wnioskowania o absencję dzienną oraz godzinową (obsługa urlopu z art. 188 KP – opieka nad dzieckiem)</w:t>
            </w:r>
            <w:r w:rsidRPr="001D72D7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Style w:val="fontstyle01"/>
              </w:rPr>
              <w:t>- możliwość składania przez pracowników wniosków o korektę zdarzeń</w:t>
            </w:r>
          </w:p>
          <w:p w:rsidR="00A510ED" w:rsidRDefault="00A510ED" w:rsidP="00A510E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20"/>
              <w:rPr>
                <w:rStyle w:val="fontstyle01"/>
              </w:rPr>
            </w:pPr>
            <w:r>
              <w:rPr>
                <w:rStyle w:val="fontstyle01"/>
              </w:rPr>
              <w:t>- możliwość odbioru godzin nadpracowanych, automatycznie uzupełnienie niedoczasów (np.</w:t>
            </w:r>
            <w:r w:rsidRPr="001D72D7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Style w:val="fontstyle01"/>
              </w:rPr>
              <w:t>spóźnienie)</w:t>
            </w:r>
          </w:p>
          <w:p w:rsidR="00A510ED" w:rsidRDefault="00A510ED" w:rsidP="00A510E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Style w:val="fontstyle01"/>
              </w:rPr>
              <w:t xml:space="preserve">- </w:t>
            </w:r>
            <w:r w:rsidRPr="00AB34E9">
              <w:rPr>
                <w:rFonts w:ascii="Calibri" w:hAnsi="Calibri"/>
                <w:sz w:val="22"/>
                <w:szCs w:val="22"/>
              </w:rPr>
              <w:t>pozwala na dostęp do raportów czasu pracy dla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B34E9">
              <w:rPr>
                <w:rFonts w:ascii="Calibri" w:hAnsi="Calibri"/>
                <w:sz w:val="22"/>
                <w:szCs w:val="22"/>
              </w:rPr>
              <w:t>podległych pracowników</w:t>
            </w:r>
          </w:p>
          <w:p w:rsidR="00A510ED" w:rsidRPr="00AB34E9" w:rsidRDefault="00A510ED" w:rsidP="00A510E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20"/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AB34E9">
              <w:rPr>
                <w:rFonts w:ascii="Calibri" w:hAnsi="Calibri"/>
                <w:sz w:val="22"/>
                <w:szCs w:val="22"/>
              </w:rPr>
              <w:t>pozwala na dostęp do listy obecności podległych pracowników</w:t>
            </w:r>
          </w:p>
          <w:p w:rsidR="00A510ED" w:rsidRDefault="00A510ED" w:rsidP="00A510E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20"/>
              <w:rPr>
                <w:rStyle w:val="fontstyle01"/>
              </w:rPr>
            </w:pPr>
            <w:r w:rsidRPr="009521B1">
              <w:rPr>
                <w:rStyle w:val="fontstyle01"/>
              </w:rPr>
              <w:t>- mechanizm pozwalający personalizować kolorystykę oraz treść</w:t>
            </w:r>
            <w:r>
              <w:rPr>
                <w:rStyle w:val="fontstyle01"/>
              </w:rPr>
              <w:t xml:space="preserve"> </w:t>
            </w:r>
            <w:r w:rsidRPr="009521B1">
              <w:rPr>
                <w:rStyle w:val="fontstyle01"/>
              </w:rPr>
              <w:t>strony startowej platformy web</w:t>
            </w:r>
          </w:p>
          <w:p w:rsidR="00A510ED" w:rsidRDefault="00A510ED" w:rsidP="00A510E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20"/>
              <w:rPr>
                <w:rStyle w:val="fontstyle01"/>
              </w:rPr>
            </w:pPr>
            <w:r>
              <w:rPr>
                <w:rStyle w:val="fontstyle01"/>
              </w:rPr>
              <w:t xml:space="preserve">- </w:t>
            </w:r>
            <w:r w:rsidRPr="00AB34E9">
              <w:rPr>
                <w:rStyle w:val="fontstyle01"/>
              </w:rPr>
              <w:t>zestawienie prezentujące historie wniosków,</w:t>
            </w:r>
            <w:r>
              <w:rPr>
                <w:rStyle w:val="fontstyle01"/>
              </w:rPr>
              <w:t xml:space="preserve"> </w:t>
            </w:r>
            <w:r w:rsidRPr="00AB34E9">
              <w:rPr>
                <w:rStyle w:val="fontstyle01"/>
              </w:rPr>
              <w:t>dające syntetyczne informacje nt. kto, kiedy i o co wnioskował, oraz kto, kiedy i jaki status</w:t>
            </w:r>
            <w:r>
              <w:rPr>
                <w:rStyle w:val="fontstyle01"/>
              </w:rPr>
              <w:t xml:space="preserve"> </w:t>
            </w:r>
            <w:r w:rsidRPr="00AB34E9">
              <w:rPr>
                <w:rStyle w:val="fontstyle01"/>
              </w:rPr>
              <w:t>nadał wnioskowi - swoista historia wniosku</w:t>
            </w:r>
          </w:p>
          <w:p w:rsidR="00A510ED" w:rsidRDefault="00A510ED" w:rsidP="00A510E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20"/>
              <w:rPr>
                <w:rStyle w:val="fontstyle01"/>
              </w:rPr>
            </w:pPr>
            <w:r>
              <w:rPr>
                <w:rStyle w:val="fontstyle01"/>
              </w:rPr>
              <w:t xml:space="preserve">- możliwość przypisania co najmniej trzech dodatkowych </w:t>
            </w:r>
            <w:r w:rsidRPr="00AB34E9">
              <w:rPr>
                <w:rStyle w:val="fontstyle01"/>
              </w:rPr>
              <w:t>raportów konfigurowanych - możliwość przypisania raportu do konkretnej grupy pracowników</w:t>
            </w:r>
          </w:p>
          <w:p w:rsidR="00A510ED" w:rsidRDefault="00A510ED" w:rsidP="00B540F7">
            <w:pPr>
              <w:pStyle w:val="Tre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 xml:space="preserve"> rozsyłanie spersonalizowanych informacji do pracowników</w:t>
            </w:r>
          </w:p>
          <w:p w:rsidR="00A510ED" w:rsidRDefault="00A510ED" w:rsidP="00B540F7">
            <w:pPr>
              <w:pStyle w:val="Tre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>o</w:t>
            </w:r>
            <w:r w:rsidRPr="00186DE7">
              <w:rPr>
                <w:rStyle w:val="fontstyle01"/>
              </w:rPr>
              <w:t xml:space="preserve">bsługa co najmniej </w:t>
            </w:r>
            <w:r>
              <w:rPr>
                <w:rStyle w:val="fontstyle01"/>
              </w:rPr>
              <w:t>25</w:t>
            </w:r>
            <w:r w:rsidRPr="00186DE7">
              <w:rPr>
                <w:rStyle w:val="fontstyle01"/>
              </w:rPr>
              <w:t>0 profili pracowników,</w:t>
            </w:r>
          </w:p>
          <w:p w:rsidR="00A510ED" w:rsidRDefault="00A510ED" w:rsidP="00B540F7">
            <w:pPr>
              <w:pStyle w:val="Tre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>co najmniej 15 kont do zarządzania systemem RCP</w:t>
            </w:r>
          </w:p>
          <w:p w:rsidR="00A510ED" w:rsidRPr="00A510ED" w:rsidRDefault="00A510ED" w:rsidP="00B540F7">
            <w:pPr>
              <w:pStyle w:val="Tre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>nieograniczone ilość kont dostępowych (kont operatorów) do systemu RCP o różnych uprawnieniach,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10ED" w:rsidRDefault="00A510ED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510ED" w:rsidTr="00A510ED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A510ED" w:rsidRDefault="00A510ED" w:rsidP="00B540F7">
            <w:pPr>
              <w:pStyle w:val="Tre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obsługa niestandardowych systemów pracy: np. dla osoby niepełnosprawnej lub matki karmiącej w ramach KP</w:t>
            </w:r>
          </w:p>
          <w:p w:rsidR="00A510ED" w:rsidRDefault="00A510ED" w:rsidP="00B540F7">
            <w:pPr>
              <w:pStyle w:val="Tre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>wsparcie różnych systemów rozliczania czasu pracy: podstawowy, równoważny, zadaniowy</w:t>
            </w:r>
          </w:p>
          <w:p w:rsidR="00A510ED" w:rsidRDefault="00A510ED" w:rsidP="00B540F7">
            <w:pPr>
              <w:pStyle w:val="Tre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>wskaźnik przekroczenia planu pracy z normą wynikającą z Kodeksu Pracy</w:t>
            </w:r>
          </w:p>
          <w:p w:rsidR="00A510ED" w:rsidRDefault="00A510ED" w:rsidP="00B540F7">
            <w:pPr>
              <w:pStyle w:val="Tre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>możliwość przypisania pracownikowi automatycznego grafiku w oparciu o godzinę przyjścia i normę czasu pracy</w:t>
            </w:r>
          </w:p>
          <w:p w:rsidR="00A510ED" w:rsidRDefault="00A510ED" w:rsidP="00B540F7">
            <w:pPr>
              <w:pStyle w:val="Tre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>auto-domykanie zdarzeń,</w:t>
            </w:r>
          </w:p>
          <w:p w:rsidR="00A510ED" w:rsidRDefault="00A510ED" w:rsidP="00B540F7">
            <w:pPr>
              <w:pStyle w:val="Tre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 xml:space="preserve">możliwość rejestrowania zdarzeń po godzinach pracy i wnioskowania o pracę w godzinach nadliczbowych tylko dla wybranych pracowników,  </w:t>
            </w:r>
          </w:p>
          <w:p w:rsidR="00A510ED" w:rsidRDefault="00A510ED" w:rsidP="00B540F7">
            <w:pPr>
              <w:pStyle w:val="Tre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>możliwość zaokrąglania obliczonych wartości (np. czas pracy) lub wybranych zdarzeń</w:t>
            </w:r>
          </w:p>
          <w:p w:rsidR="00A510ED" w:rsidRDefault="00A510ED" w:rsidP="00B540F7">
            <w:pPr>
              <w:pStyle w:val="Tre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>personalizacja raportów w ramach tabeli przestawnej. Raporty można modyfikować poprzez</w:t>
            </w:r>
            <w:r w:rsidRPr="00A510ED">
              <w:rPr>
                <w:rStyle w:val="fontstyle01"/>
              </w:rPr>
              <w:br/>
            </w:r>
            <w:r>
              <w:rPr>
                <w:rStyle w:val="fontstyle01"/>
              </w:rPr>
              <w:t>dodawanie i usuwanie kolumn, zmianę ich szyku oraz układu</w:t>
            </w:r>
          </w:p>
          <w:p w:rsidR="00A510ED" w:rsidRDefault="00A510ED" w:rsidP="00B540F7">
            <w:pPr>
              <w:pStyle w:val="Tre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>w</w:t>
            </w:r>
            <w:r w:rsidRPr="0040594D">
              <w:rPr>
                <w:rStyle w:val="fontstyle01"/>
              </w:rPr>
              <w:t xml:space="preserve"> przyszłości możliwość wsparcia i kompatybilności dla nowoczesnych form rejestracji takich jak: skan rysów twarzy, biometria, bezstykowa rejestracja za pomocą anten UHF</w:t>
            </w:r>
            <w:r>
              <w:rPr>
                <w:rStyle w:val="fontstyle01"/>
              </w:rPr>
              <w:t>.</w:t>
            </w:r>
            <w:r w:rsidRPr="0040594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W</w:t>
            </w:r>
            <w:r w:rsidRPr="0040594D">
              <w:rPr>
                <w:rStyle w:val="fontstyle01"/>
              </w:rPr>
              <w:t>yposażonych w wyjścia przekaźnikowe NO/NC.</w:t>
            </w:r>
          </w:p>
          <w:p w:rsidR="00A510ED" w:rsidRDefault="00A510ED" w:rsidP="00B540F7">
            <w:pPr>
              <w:pStyle w:val="Tre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>możliwość nadawania indywidualnych i edytowalnych uprawnień operatorom (każdemu kontu można nadać inne uprawnienia)</w:t>
            </w:r>
          </w:p>
          <w:p w:rsidR="00A510ED" w:rsidRDefault="00A510ED" w:rsidP="00B540F7">
            <w:pPr>
              <w:pStyle w:val="Tre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>możliwość naliczania nadgodzin tylko w wypadku zaakceptowania przez kierownika</w:t>
            </w:r>
          </w:p>
          <w:p w:rsidR="00A510ED" w:rsidRDefault="00A510ED" w:rsidP="00B540F7">
            <w:pPr>
              <w:pStyle w:val="Tre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 xml:space="preserve">w ramach programu głównego możliwość korzystania z logowania Active Directory metodą Single </w:t>
            </w:r>
            <w:proofErr w:type="spellStart"/>
            <w:r>
              <w:rPr>
                <w:rStyle w:val="fontstyle01"/>
              </w:rPr>
              <w:t>Sign</w:t>
            </w:r>
            <w:proofErr w:type="spellEnd"/>
            <w:r>
              <w:rPr>
                <w:rStyle w:val="fontstyle01"/>
              </w:rPr>
              <w:t xml:space="preserve"> On, w ramach aplikacji WEB metodą: login + hasło</w:t>
            </w:r>
          </w:p>
          <w:p w:rsidR="00A510ED" w:rsidRDefault="00A510ED" w:rsidP="00B540F7">
            <w:pPr>
              <w:pStyle w:val="TreA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>konfiguracja systemu do potrzeb klienta,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10ED" w:rsidRDefault="00A510ED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510ED" w:rsidTr="00A510ED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A510ED" w:rsidRDefault="00A510ED" w:rsidP="00B540F7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44"/>
              <w:rPr>
                <w:rStyle w:val="fontstyle01"/>
              </w:rPr>
            </w:pPr>
            <w:r w:rsidRPr="007B7C59">
              <w:rPr>
                <w:rStyle w:val="fontstyle01"/>
              </w:rPr>
              <w:t>Instalacja, konfiguracja i szkolenie w zakresie oprogramowania.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10ED" w:rsidRDefault="00A510ED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510ED" w:rsidTr="00A510ED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A510ED" w:rsidRPr="007B7C59" w:rsidRDefault="00A510ED" w:rsidP="00B540F7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44"/>
              <w:rPr>
                <w:rStyle w:val="fontstyle01"/>
              </w:rPr>
            </w:pPr>
            <w:r w:rsidRPr="00A510ED">
              <w:rPr>
                <w:rStyle w:val="fontstyle01"/>
              </w:rPr>
              <w:lastRenderedPageBreak/>
              <w:t>wdrożenie co najmniej jednego indywidualnego wniosku dostosowanego pod wymogi Zamawiającego w ramach wdrożenia,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10ED" w:rsidRDefault="00A510ED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510ED" w:rsidTr="00A510ED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A510ED" w:rsidRDefault="00A510ED" w:rsidP="00B540F7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44"/>
              <w:rPr>
                <w:rStyle w:val="fontstyle01"/>
              </w:rPr>
            </w:pPr>
            <w:r>
              <w:rPr>
                <w:rStyle w:val="fontstyle01"/>
              </w:rPr>
              <w:t>Dostęp do aktualizacji oprogramowania oraz usługi wsparcia przez okres 12 miesięcy zapewniająca nieograniczone:</w:t>
            </w:r>
          </w:p>
          <w:p w:rsidR="00A510ED" w:rsidRPr="00A510ED" w:rsidRDefault="00A510ED" w:rsidP="00B540F7">
            <w:pPr>
              <w:pStyle w:val="Tre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 xml:space="preserve">pomoc techniczna producenta rozwiązań </w:t>
            </w:r>
          </w:p>
          <w:p w:rsidR="00A510ED" w:rsidRPr="00A510ED" w:rsidRDefault="00A510ED" w:rsidP="00B540F7">
            <w:pPr>
              <w:pStyle w:val="Tre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 xml:space="preserve">dostęp do Upgrade, Update i  </w:t>
            </w:r>
            <w:proofErr w:type="spellStart"/>
            <w:r>
              <w:rPr>
                <w:rStyle w:val="fontstyle01"/>
              </w:rPr>
              <w:t>ServicePacków</w:t>
            </w:r>
            <w:proofErr w:type="spellEnd"/>
            <w:r>
              <w:rPr>
                <w:rStyle w:val="fontstyle01"/>
              </w:rPr>
              <w:t xml:space="preserve">  </w:t>
            </w:r>
          </w:p>
          <w:p w:rsidR="00A510ED" w:rsidRPr="00A510ED" w:rsidRDefault="00A510ED" w:rsidP="00B540F7">
            <w:pPr>
              <w:pStyle w:val="Tre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 xml:space="preserve">pomoc techniczna w języku polskim </w:t>
            </w:r>
          </w:p>
          <w:p w:rsidR="00A510ED" w:rsidRPr="00A510ED" w:rsidRDefault="00A510ED" w:rsidP="00B540F7">
            <w:pPr>
              <w:pStyle w:val="Tre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 xml:space="preserve">dostęp do polskiego portalu pomocy technicznej </w:t>
            </w:r>
          </w:p>
          <w:p w:rsidR="00A510ED" w:rsidRPr="00A510ED" w:rsidRDefault="00A510ED" w:rsidP="00B540F7">
            <w:pPr>
              <w:pStyle w:val="Tre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 xml:space="preserve">dostęp do polskiej bazy wiedzy </w:t>
            </w:r>
          </w:p>
          <w:p w:rsidR="00A510ED" w:rsidRPr="00A510ED" w:rsidRDefault="00A510ED" w:rsidP="00B540F7">
            <w:pPr>
              <w:pStyle w:val="Tre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 xml:space="preserve">telefoniczna pomoc techniczna w języku polskim </w:t>
            </w:r>
          </w:p>
          <w:p w:rsidR="00A510ED" w:rsidRPr="00A510ED" w:rsidRDefault="00A510ED" w:rsidP="00B540F7">
            <w:pPr>
              <w:pStyle w:val="Tre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 xml:space="preserve">mailowa pomoc techniczna w języku polskim </w:t>
            </w:r>
          </w:p>
          <w:p w:rsidR="00A510ED" w:rsidRPr="00A510ED" w:rsidRDefault="00A510ED" w:rsidP="00B540F7">
            <w:pPr>
              <w:pStyle w:val="Tre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 xml:space="preserve">zdalna pomoc techniczna w języku polskim </w:t>
            </w:r>
          </w:p>
          <w:p w:rsidR="00A510ED" w:rsidRPr="007B7C59" w:rsidRDefault="00A510ED" w:rsidP="00B540F7">
            <w:pPr>
              <w:pStyle w:val="Tre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fontstyle01"/>
              </w:rPr>
            </w:pPr>
            <w:r>
              <w:rPr>
                <w:rStyle w:val="fontstyle01"/>
              </w:rPr>
              <w:t>obsługa zgłoszeń typu „How to”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10ED" w:rsidRDefault="00A510ED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510ED" w:rsidTr="00A510ED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A510ED" w:rsidRDefault="00A510ED" w:rsidP="00B540F7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44"/>
              <w:rPr>
                <w:rStyle w:val="fontstyle01"/>
              </w:rPr>
            </w:pPr>
            <w:r w:rsidRPr="00A510ED">
              <w:rPr>
                <w:rStyle w:val="fontstyle01"/>
              </w:rPr>
              <w:t>Usługi wsparcia i zmiany konfiguracji systemu co najmniej przez 1 miesiąc od daty podpisania protokołu odbioru.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10ED" w:rsidRDefault="00A510ED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510ED" w:rsidTr="00A510ED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A510ED" w:rsidRPr="00A510ED" w:rsidRDefault="00A510ED" w:rsidP="00B540F7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44"/>
              <w:rPr>
                <w:rStyle w:val="fontstyle01"/>
              </w:rPr>
            </w:pPr>
            <w:r w:rsidRPr="00A510ED">
              <w:rPr>
                <w:rStyle w:val="fontstyle01"/>
              </w:rPr>
              <w:t xml:space="preserve">co najmniej 12 </w:t>
            </w:r>
            <w:r>
              <w:rPr>
                <w:rStyle w:val="fontstyle01"/>
              </w:rPr>
              <w:t>d</w:t>
            </w:r>
            <w:r w:rsidRPr="00A510ED">
              <w:rPr>
                <w:rStyle w:val="fontstyle01"/>
              </w:rPr>
              <w:t>odatkowych powdrożeniowych roboczogodzin pracy technika wdrożeniowca do wykorzystania przez 12 miesięcy liczonych po wykorzystaniu bezpłatnego miesięcznego okresu zmiany konfiguracji.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510ED" w:rsidRDefault="00A510ED" w:rsidP="008C50FE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7E2188" w:rsidTr="00D3186C">
        <w:trPr>
          <w:trHeight w:val="444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7E2188" w:rsidRPr="00FC7CAB" w:rsidRDefault="007E2188" w:rsidP="007E2188">
            <w:pPr>
              <w:ind w:left="352"/>
            </w:pPr>
            <w:r w:rsidRPr="00FC7CAB">
              <w:t>Cena brutto: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2188" w:rsidRDefault="007E2188" w:rsidP="007E2188"/>
        </w:tc>
      </w:tr>
    </w:tbl>
    <w:p w:rsidR="00087E80" w:rsidRDefault="00087E80" w:rsidP="00087E80">
      <w:pPr>
        <w:spacing w:after="120" w:line="240" w:lineRule="auto"/>
        <w:ind w:left="567" w:firstLine="0"/>
        <w:jc w:val="left"/>
        <w:rPr>
          <w:rFonts w:ascii="Cambria" w:eastAsia="Arial Unicode MS" w:hAnsi="Cambria" w:cs="Tahoma"/>
          <w:b/>
          <w:color w:val="000000"/>
          <w:sz w:val="24"/>
          <w:szCs w:val="24"/>
          <w:u w:val="single" w:color="000000"/>
          <w:lang w:eastAsia="pl-PL"/>
        </w:rPr>
      </w:pPr>
    </w:p>
    <w:tbl>
      <w:tblPr>
        <w:tblW w:w="5050" w:type="pct"/>
        <w:tblInd w:w="-318" w:type="dxa"/>
        <w:tblLook w:val="04A0" w:firstRow="1" w:lastRow="0" w:firstColumn="1" w:lastColumn="0" w:noHBand="0" w:noVBand="1"/>
      </w:tblPr>
      <w:tblGrid>
        <w:gridCol w:w="10439"/>
        <w:gridCol w:w="3695"/>
      </w:tblGrid>
      <w:tr w:rsidR="00A510ED" w:rsidTr="008C50FE">
        <w:trPr>
          <w:trHeight w:val="685"/>
        </w:trPr>
        <w:tc>
          <w:tcPr>
            <w:tcW w:w="3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510ED" w:rsidRDefault="00A510ED" w:rsidP="008C50FE">
            <w:pPr>
              <w:suppressAutoHyphens/>
              <w:spacing w:after="0" w:line="240" w:lineRule="auto"/>
              <w:ind w:left="31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1BB6">
              <w:rPr>
                <w:rFonts w:ascii="Times New Roman" w:hAnsi="Times New Roman"/>
                <w:sz w:val="24"/>
                <w:szCs w:val="20"/>
              </w:rPr>
              <w:t>Wykonawca skraca termin dostawy o :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ED" w:rsidRDefault="00A510ED" w:rsidP="008C50FE">
            <w:pPr>
              <w:spacing w:after="0" w:line="240" w:lineRule="auto"/>
              <w:ind w:left="0"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81798A" wp14:editId="4B209134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137160</wp:posOffset>
                      </wp:positionV>
                      <wp:extent cx="635635" cy="259080"/>
                      <wp:effectExtent l="0" t="0" r="12065" b="26670"/>
                      <wp:wrapSquare wrapText="bothSides"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" cy="259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901713" id="Prostokąt zaokrąglony 2" o:spid="_x0000_s1026" style="position:absolute;margin-left:34.9pt;margin-top:10.8pt;width:50.0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">
                      <w10:wrap type="square"/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QUOTE </w:instrText>
            </w:r>
            <w:r w:rsidR="00D17977">
              <w:rPr>
                <w:position w:val="-12"/>
              </w:rPr>
              <w:pict>
                <v:shape id="_x0000_i1029" type="#_x0000_t75" style="width:28.5pt;height:16.5pt" equationxml="&lt;">
                  <v:imagedata r:id="rId8" o:title="" chromakey="white"/>
                </v:shape>
              </w:pic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="00D17977">
              <w:rPr>
                <w:position w:val="-12"/>
              </w:rPr>
              <w:pict>
                <v:shape id="_x0000_i1030" type="#_x0000_t75" style="width:28.5pt;height:16.5pt" equationxml="&lt;">
                  <v:imagedata r:id="rId10" o:title="" chromakey="white"/>
                </v:shape>
              </w:pict>
            </w:r>
            <w:r>
              <w:rPr>
                <w:sz w:val="20"/>
                <w:szCs w:val="20"/>
              </w:rPr>
              <w:t xml:space="preserve">           </w:t>
            </w:r>
          </w:p>
          <w:p w:rsidR="00A510ED" w:rsidRDefault="00A510ED" w:rsidP="008C50FE">
            <w:pPr>
              <w:spacing w:after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sz w:val="20"/>
                <w:szCs w:val="20"/>
              </w:rPr>
              <w:t xml:space="preserve">                                          dni</w:t>
            </w:r>
          </w:p>
        </w:tc>
      </w:tr>
    </w:tbl>
    <w:p w:rsidR="00A510ED" w:rsidRDefault="00A510ED" w:rsidP="00087E80">
      <w:pPr>
        <w:spacing w:after="120" w:line="240" w:lineRule="auto"/>
        <w:ind w:left="567" w:firstLine="0"/>
        <w:jc w:val="left"/>
        <w:rPr>
          <w:rFonts w:ascii="Cambria" w:eastAsia="Arial Unicode MS" w:hAnsi="Cambria" w:cs="Tahoma"/>
          <w:b/>
          <w:color w:val="000000"/>
          <w:sz w:val="24"/>
          <w:szCs w:val="24"/>
          <w:u w:val="single" w:color="000000"/>
          <w:lang w:eastAsia="pl-PL"/>
        </w:rPr>
      </w:pPr>
    </w:p>
    <w:sectPr w:rsidR="00A510ED" w:rsidSect="009B3443">
      <w:headerReference w:type="default" r:id="rId11"/>
      <w:footerReference w:type="defaul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0D0" w:rsidRDefault="00A370D0" w:rsidP="00BB1B5C">
      <w:pPr>
        <w:spacing w:after="0" w:line="240" w:lineRule="auto"/>
      </w:pPr>
      <w:r>
        <w:separator/>
      </w:r>
    </w:p>
  </w:endnote>
  <w:endnote w:type="continuationSeparator" w:id="0">
    <w:p w:rsidR="00A370D0" w:rsidRDefault="00A370D0" w:rsidP="00BB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6A" w:rsidRDefault="00BD326A" w:rsidP="00DB3F8B">
    <w:pPr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6A" w:rsidRPr="00F04E27" w:rsidRDefault="00BD326A" w:rsidP="00DB3F8B">
    <w:pPr>
      <w:pStyle w:val="Stopka"/>
      <w:spacing w:line="360" w:lineRule="auto"/>
      <w:ind w:left="0" w:firstLine="0"/>
      <w:rPr>
        <w:rFonts w:ascii="Arial" w:hAnsi="Arial" w:cs="Arial"/>
        <w:color w:val="808080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0D0" w:rsidRDefault="00A370D0" w:rsidP="00BB1B5C">
      <w:pPr>
        <w:spacing w:after="0" w:line="240" w:lineRule="auto"/>
      </w:pPr>
      <w:r>
        <w:separator/>
      </w:r>
    </w:p>
  </w:footnote>
  <w:footnote w:type="continuationSeparator" w:id="0">
    <w:p w:rsidR="00A370D0" w:rsidRDefault="00A370D0" w:rsidP="00BB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6A" w:rsidRPr="00FE616D" w:rsidRDefault="00BD326A" w:rsidP="00FE616D">
    <w:pPr>
      <w:pStyle w:val="Nagwek"/>
      <w:jc w:val="right"/>
    </w:pPr>
    <w:r w:rsidRPr="00FE616D">
      <w:t>N</w:t>
    </w:r>
    <w:r>
      <w:t>r sprawy</w:t>
    </w:r>
    <w:r w:rsidRPr="00FE616D">
      <w:t xml:space="preserve">: </w:t>
    </w:r>
    <w:r w:rsidR="003D1FD6">
      <w:t>3</w:t>
    </w:r>
    <w:r w:rsidRPr="00FE616D">
      <w:t>1/2018/</w:t>
    </w:r>
    <w:r w:rsidR="003D1FD6">
      <w:t>BP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71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0000000A"/>
    <w:multiLevelType w:val="multilevel"/>
    <w:tmpl w:val="F5C0749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0B"/>
    <w:multiLevelType w:val="singleLevel"/>
    <w:tmpl w:val="0000000B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4DF0959"/>
    <w:multiLevelType w:val="hybridMultilevel"/>
    <w:tmpl w:val="AAF4C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760A9"/>
    <w:multiLevelType w:val="hybridMultilevel"/>
    <w:tmpl w:val="88BE6B86"/>
    <w:lvl w:ilvl="0" w:tplc="7E982552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E6CF8"/>
    <w:multiLevelType w:val="multilevel"/>
    <w:tmpl w:val="74706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FE41580"/>
    <w:multiLevelType w:val="hybridMultilevel"/>
    <w:tmpl w:val="62BAE2E4"/>
    <w:styleLink w:val="List531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583C09"/>
    <w:multiLevelType w:val="hybridMultilevel"/>
    <w:tmpl w:val="54FA8AB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C98507C"/>
    <w:multiLevelType w:val="hybridMultilevel"/>
    <w:tmpl w:val="CDC21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90287"/>
    <w:multiLevelType w:val="hybridMultilevel"/>
    <w:tmpl w:val="5F70BB3A"/>
    <w:lvl w:ilvl="0" w:tplc="AC7CAA2E">
      <w:start w:val="4"/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861581"/>
    <w:multiLevelType w:val="hybridMultilevel"/>
    <w:tmpl w:val="5D68C0AC"/>
    <w:lvl w:ilvl="0" w:tplc="0415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4" w15:restartNumberingAfterBreak="0">
    <w:nsid w:val="585A35BC"/>
    <w:multiLevelType w:val="hybridMultilevel"/>
    <w:tmpl w:val="67606C3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967A78"/>
    <w:multiLevelType w:val="hybridMultilevel"/>
    <w:tmpl w:val="88BE6B86"/>
    <w:lvl w:ilvl="0" w:tplc="7E982552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63755"/>
    <w:multiLevelType w:val="hybridMultilevel"/>
    <w:tmpl w:val="88BE6B86"/>
    <w:lvl w:ilvl="0" w:tplc="7E982552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172E6"/>
    <w:multiLevelType w:val="hybridMultilevel"/>
    <w:tmpl w:val="5160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95C4A"/>
    <w:multiLevelType w:val="multilevel"/>
    <w:tmpl w:val="7FA09818"/>
    <w:styleLink w:val="List5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6B624CA0"/>
    <w:multiLevelType w:val="hybridMultilevel"/>
    <w:tmpl w:val="D1DC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50CA2"/>
    <w:multiLevelType w:val="hybridMultilevel"/>
    <w:tmpl w:val="88BE6B86"/>
    <w:lvl w:ilvl="0" w:tplc="7E982552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F5EA4"/>
    <w:multiLevelType w:val="hybridMultilevel"/>
    <w:tmpl w:val="A4B64714"/>
    <w:name w:val="WW8Num1322"/>
    <w:lvl w:ilvl="0" w:tplc="3A0E9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3F7FE2"/>
    <w:multiLevelType w:val="hybridMultilevel"/>
    <w:tmpl w:val="D91C846A"/>
    <w:styleLink w:val="List541"/>
    <w:lvl w:ilvl="0" w:tplc="01B6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 w:tplc="04150013">
        <w:start w:val="1"/>
        <w:numFmt w:val="upperRoman"/>
        <w:lvlText w:val="%1."/>
        <w:lvlJc w:val="right"/>
        <w:pPr>
          <w:tabs>
            <w:tab w:val="num" w:pos="720"/>
          </w:tabs>
          <w:ind w:left="720" w:hanging="360"/>
        </w:pPr>
      </w:lvl>
    </w:lvlOverride>
  </w:num>
  <w:num w:numId="2">
    <w:abstractNumId w:val="22"/>
    <w:lvlOverride w:ilvl="0">
      <w:lvl w:ilvl="0" w:tplc="01B62632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</w:num>
  <w:num w:numId="3">
    <w:abstractNumId w:val="13"/>
  </w:num>
  <w:num w:numId="4">
    <w:abstractNumId w:val="18"/>
  </w:num>
  <w:num w:numId="5">
    <w:abstractNumId w:val="7"/>
  </w:num>
  <w:num w:numId="6">
    <w:abstractNumId w:val="17"/>
  </w:num>
  <w:num w:numId="7">
    <w:abstractNumId w:val="19"/>
  </w:num>
  <w:num w:numId="8">
    <w:abstractNumId w:val="12"/>
  </w:num>
  <w:num w:numId="9">
    <w:abstractNumId w:val="10"/>
  </w:num>
  <w:num w:numId="10">
    <w:abstractNumId w:val="5"/>
  </w:num>
  <w:num w:numId="11">
    <w:abstractNumId w:val="16"/>
  </w:num>
  <w:num w:numId="12">
    <w:abstractNumId w:val="6"/>
  </w:num>
  <w:num w:numId="13">
    <w:abstractNumId w:val="15"/>
  </w:num>
  <w:num w:numId="14">
    <w:abstractNumId w:val="20"/>
  </w:num>
  <w:num w:numId="15">
    <w:abstractNumId w:val="14"/>
  </w:num>
  <w:num w:numId="16">
    <w:abstractNumId w:val="11"/>
  </w:num>
  <w:num w:numId="17">
    <w:abstractNumId w:val="9"/>
  </w:num>
  <w:num w:numId="18">
    <w:abstractNumId w:val="8"/>
  </w:num>
  <w:num w:numId="19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5C"/>
    <w:rsid w:val="00000B19"/>
    <w:rsid w:val="00001A00"/>
    <w:rsid w:val="00002CDA"/>
    <w:rsid w:val="00006F71"/>
    <w:rsid w:val="00014B19"/>
    <w:rsid w:val="00014EB2"/>
    <w:rsid w:val="00015501"/>
    <w:rsid w:val="00017038"/>
    <w:rsid w:val="000178F1"/>
    <w:rsid w:val="00020953"/>
    <w:rsid w:val="00022834"/>
    <w:rsid w:val="00023736"/>
    <w:rsid w:val="00026223"/>
    <w:rsid w:val="00026CB9"/>
    <w:rsid w:val="00027C3A"/>
    <w:rsid w:val="00030BEA"/>
    <w:rsid w:val="00031090"/>
    <w:rsid w:val="00031324"/>
    <w:rsid w:val="000367E0"/>
    <w:rsid w:val="00036C18"/>
    <w:rsid w:val="00037738"/>
    <w:rsid w:val="0004619B"/>
    <w:rsid w:val="00047790"/>
    <w:rsid w:val="00047A57"/>
    <w:rsid w:val="0005014F"/>
    <w:rsid w:val="00052911"/>
    <w:rsid w:val="0005296D"/>
    <w:rsid w:val="00052DBD"/>
    <w:rsid w:val="0005653B"/>
    <w:rsid w:val="00060576"/>
    <w:rsid w:val="000612CC"/>
    <w:rsid w:val="000622CD"/>
    <w:rsid w:val="00063CEF"/>
    <w:rsid w:val="00065F64"/>
    <w:rsid w:val="00066BD3"/>
    <w:rsid w:val="000679B1"/>
    <w:rsid w:val="00067C00"/>
    <w:rsid w:val="000703F8"/>
    <w:rsid w:val="00071AA8"/>
    <w:rsid w:val="00072818"/>
    <w:rsid w:val="00074622"/>
    <w:rsid w:val="000815E2"/>
    <w:rsid w:val="000842C6"/>
    <w:rsid w:val="00084E4E"/>
    <w:rsid w:val="00085758"/>
    <w:rsid w:val="00087E80"/>
    <w:rsid w:val="000916D0"/>
    <w:rsid w:val="000917FD"/>
    <w:rsid w:val="00091823"/>
    <w:rsid w:val="00091E5E"/>
    <w:rsid w:val="0009444B"/>
    <w:rsid w:val="00096344"/>
    <w:rsid w:val="00096928"/>
    <w:rsid w:val="00096D94"/>
    <w:rsid w:val="000A0DE8"/>
    <w:rsid w:val="000A21B8"/>
    <w:rsid w:val="000A2451"/>
    <w:rsid w:val="000A46A3"/>
    <w:rsid w:val="000A5471"/>
    <w:rsid w:val="000A596A"/>
    <w:rsid w:val="000A5B4E"/>
    <w:rsid w:val="000B01D1"/>
    <w:rsid w:val="000B21DC"/>
    <w:rsid w:val="000B2538"/>
    <w:rsid w:val="000B2B91"/>
    <w:rsid w:val="000B4008"/>
    <w:rsid w:val="000B58BB"/>
    <w:rsid w:val="000B6F54"/>
    <w:rsid w:val="000B740F"/>
    <w:rsid w:val="000B7B64"/>
    <w:rsid w:val="000C05C8"/>
    <w:rsid w:val="000C0F3C"/>
    <w:rsid w:val="000C1111"/>
    <w:rsid w:val="000C1FEC"/>
    <w:rsid w:val="000D5904"/>
    <w:rsid w:val="000D6236"/>
    <w:rsid w:val="000E4EFF"/>
    <w:rsid w:val="000E6D5B"/>
    <w:rsid w:val="000E7DAF"/>
    <w:rsid w:val="000F13E3"/>
    <w:rsid w:val="000F57D3"/>
    <w:rsid w:val="000F6A7F"/>
    <w:rsid w:val="000F7A67"/>
    <w:rsid w:val="001048B8"/>
    <w:rsid w:val="00106151"/>
    <w:rsid w:val="00106520"/>
    <w:rsid w:val="00110CFB"/>
    <w:rsid w:val="0011312E"/>
    <w:rsid w:val="00113252"/>
    <w:rsid w:val="00114672"/>
    <w:rsid w:val="0012078B"/>
    <w:rsid w:val="001230FB"/>
    <w:rsid w:val="00125483"/>
    <w:rsid w:val="00126E38"/>
    <w:rsid w:val="00126E8A"/>
    <w:rsid w:val="001271A3"/>
    <w:rsid w:val="0013033F"/>
    <w:rsid w:val="00131AF1"/>
    <w:rsid w:val="00132DF8"/>
    <w:rsid w:val="0013359E"/>
    <w:rsid w:val="00140EC9"/>
    <w:rsid w:val="00144B5C"/>
    <w:rsid w:val="001451ED"/>
    <w:rsid w:val="00147929"/>
    <w:rsid w:val="00150D25"/>
    <w:rsid w:val="00151F6E"/>
    <w:rsid w:val="00154A95"/>
    <w:rsid w:val="00156379"/>
    <w:rsid w:val="0015774C"/>
    <w:rsid w:val="00157E71"/>
    <w:rsid w:val="00161836"/>
    <w:rsid w:val="0016365F"/>
    <w:rsid w:val="00164E7A"/>
    <w:rsid w:val="00165D46"/>
    <w:rsid w:val="001674F0"/>
    <w:rsid w:val="00167A4F"/>
    <w:rsid w:val="00170545"/>
    <w:rsid w:val="00170CA4"/>
    <w:rsid w:val="00171227"/>
    <w:rsid w:val="00174FE1"/>
    <w:rsid w:val="001768FF"/>
    <w:rsid w:val="00182698"/>
    <w:rsid w:val="001828A0"/>
    <w:rsid w:val="00184D6C"/>
    <w:rsid w:val="001870D0"/>
    <w:rsid w:val="00191CC5"/>
    <w:rsid w:val="0019307A"/>
    <w:rsid w:val="00195A73"/>
    <w:rsid w:val="001A09A0"/>
    <w:rsid w:val="001A474A"/>
    <w:rsid w:val="001A52BF"/>
    <w:rsid w:val="001A78B5"/>
    <w:rsid w:val="001B1F63"/>
    <w:rsid w:val="001B38A4"/>
    <w:rsid w:val="001B3D54"/>
    <w:rsid w:val="001B47BB"/>
    <w:rsid w:val="001B5190"/>
    <w:rsid w:val="001B5E4E"/>
    <w:rsid w:val="001B6048"/>
    <w:rsid w:val="001B6A50"/>
    <w:rsid w:val="001C1C76"/>
    <w:rsid w:val="001C3998"/>
    <w:rsid w:val="001C3A9D"/>
    <w:rsid w:val="001C4AB9"/>
    <w:rsid w:val="001C6E78"/>
    <w:rsid w:val="001C6F12"/>
    <w:rsid w:val="001D505A"/>
    <w:rsid w:val="001D62FD"/>
    <w:rsid w:val="001D6E0A"/>
    <w:rsid w:val="001E289C"/>
    <w:rsid w:val="001E4126"/>
    <w:rsid w:val="001F1276"/>
    <w:rsid w:val="001F1DDC"/>
    <w:rsid w:val="001F20A3"/>
    <w:rsid w:val="001F2EE5"/>
    <w:rsid w:val="001F3A9A"/>
    <w:rsid w:val="001F4622"/>
    <w:rsid w:val="001F4668"/>
    <w:rsid w:val="001F72B7"/>
    <w:rsid w:val="001F782D"/>
    <w:rsid w:val="0020241D"/>
    <w:rsid w:val="00205150"/>
    <w:rsid w:val="00211E74"/>
    <w:rsid w:val="00212F37"/>
    <w:rsid w:val="00214781"/>
    <w:rsid w:val="00215F1C"/>
    <w:rsid w:val="00220D60"/>
    <w:rsid w:val="00222081"/>
    <w:rsid w:val="00223F16"/>
    <w:rsid w:val="00223F4A"/>
    <w:rsid w:val="00224920"/>
    <w:rsid w:val="00227569"/>
    <w:rsid w:val="00227601"/>
    <w:rsid w:val="002300C7"/>
    <w:rsid w:val="00231B22"/>
    <w:rsid w:val="0023265C"/>
    <w:rsid w:val="00235C52"/>
    <w:rsid w:val="00236B31"/>
    <w:rsid w:val="002371D6"/>
    <w:rsid w:val="00243AAD"/>
    <w:rsid w:val="00244386"/>
    <w:rsid w:val="002460CE"/>
    <w:rsid w:val="00247604"/>
    <w:rsid w:val="00247FE7"/>
    <w:rsid w:val="00250ABC"/>
    <w:rsid w:val="0025180B"/>
    <w:rsid w:val="00252240"/>
    <w:rsid w:val="0025513B"/>
    <w:rsid w:val="00256D08"/>
    <w:rsid w:val="002574F8"/>
    <w:rsid w:val="00265F66"/>
    <w:rsid w:val="00267DF9"/>
    <w:rsid w:val="00270110"/>
    <w:rsid w:val="0027243A"/>
    <w:rsid w:val="002756A2"/>
    <w:rsid w:val="00275885"/>
    <w:rsid w:val="00276D55"/>
    <w:rsid w:val="00276D5F"/>
    <w:rsid w:val="00281B74"/>
    <w:rsid w:val="00283611"/>
    <w:rsid w:val="002858F1"/>
    <w:rsid w:val="002861B9"/>
    <w:rsid w:val="00290790"/>
    <w:rsid w:val="00290EB9"/>
    <w:rsid w:val="00291BB6"/>
    <w:rsid w:val="002931DC"/>
    <w:rsid w:val="0029342B"/>
    <w:rsid w:val="00295E2B"/>
    <w:rsid w:val="00296E2C"/>
    <w:rsid w:val="002A2243"/>
    <w:rsid w:val="002A29D2"/>
    <w:rsid w:val="002A2E2D"/>
    <w:rsid w:val="002A3235"/>
    <w:rsid w:val="002A4C95"/>
    <w:rsid w:val="002A5540"/>
    <w:rsid w:val="002A60CE"/>
    <w:rsid w:val="002A6DC8"/>
    <w:rsid w:val="002A7DC7"/>
    <w:rsid w:val="002B2BAE"/>
    <w:rsid w:val="002B2F9A"/>
    <w:rsid w:val="002B7558"/>
    <w:rsid w:val="002C0F63"/>
    <w:rsid w:val="002C1C76"/>
    <w:rsid w:val="002C2794"/>
    <w:rsid w:val="002C2DAF"/>
    <w:rsid w:val="002C3452"/>
    <w:rsid w:val="002C4185"/>
    <w:rsid w:val="002C7ABA"/>
    <w:rsid w:val="002D02D0"/>
    <w:rsid w:val="002D0DA9"/>
    <w:rsid w:val="002D1E63"/>
    <w:rsid w:val="002D2F95"/>
    <w:rsid w:val="002D3B94"/>
    <w:rsid w:val="002D4ABD"/>
    <w:rsid w:val="002D5741"/>
    <w:rsid w:val="002D57C3"/>
    <w:rsid w:val="002D6568"/>
    <w:rsid w:val="002D65BD"/>
    <w:rsid w:val="002E28F2"/>
    <w:rsid w:val="002E307C"/>
    <w:rsid w:val="002E3628"/>
    <w:rsid w:val="002E37F1"/>
    <w:rsid w:val="002E4193"/>
    <w:rsid w:val="002F0788"/>
    <w:rsid w:val="002F0CDA"/>
    <w:rsid w:val="002F12E2"/>
    <w:rsid w:val="002F4512"/>
    <w:rsid w:val="002F4BE3"/>
    <w:rsid w:val="002F6030"/>
    <w:rsid w:val="002F66E7"/>
    <w:rsid w:val="0030191B"/>
    <w:rsid w:val="003020CB"/>
    <w:rsid w:val="0030210E"/>
    <w:rsid w:val="0030339A"/>
    <w:rsid w:val="00303D06"/>
    <w:rsid w:val="00305E53"/>
    <w:rsid w:val="003062E9"/>
    <w:rsid w:val="003079C9"/>
    <w:rsid w:val="003101EE"/>
    <w:rsid w:val="00311DC6"/>
    <w:rsid w:val="00312B52"/>
    <w:rsid w:val="00313121"/>
    <w:rsid w:val="00316C60"/>
    <w:rsid w:val="00320CC0"/>
    <w:rsid w:val="00320D19"/>
    <w:rsid w:val="00321018"/>
    <w:rsid w:val="00321E11"/>
    <w:rsid w:val="00323801"/>
    <w:rsid w:val="003243B1"/>
    <w:rsid w:val="003261DC"/>
    <w:rsid w:val="00331E53"/>
    <w:rsid w:val="00332390"/>
    <w:rsid w:val="00332F13"/>
    <w:rsid w:val="0033317A"/>
    <w:rsid w:val="0033344B"/>
    <w:rsid w:val="00334483"/>
    <w:rsid w:val="0033499C"/>
    <w:rsid w:val="00337493"/>
    <w:rsid w:val="0033781B"/>
    <w:rsid w:val="00340B6A"/>
    <w:rsid w:val="003430EE"/>
    <w:rsid w:val="00345F7A"/>
    <w:rsid w:val="00354DE4"/>
    <w:rsid w:val="003550BF"/>
    <w:rsid w:val="0036064A"/>
    <w:rsid w:val="00362E8B"/>
    <w:rsid w:val="00365CDF"/>
    <w:rsid w:val="00366FD2"/>
    <w:rsid w:val="00372917"/>
    <w:rsid w:val="00373B9C"/>
    <w:rsid w:val="0037433E"/>
    <w:rsid w:val="00375E9E"/>
    <w:rsid w:val="00381637"/>
    <w:rsid w:val="00382B8F"/>
    <w:rsid w:val="00385A0D"/>
    <w:rsid w:val="00391A1A"/>
    <w:rsid w:val="00391FE1"/>
    <w:rsid w:val="003944A5"/>
    <w:rsid w:val="00395156"/>
    <w:rsid w:val="0039787B"/>
    <w:rsid w:val="003A43AE"/>
    <w:rsid w:val="003A5686"/>
    <w:rsid w:val="003A5BFE"/>
    <w:rsid w:val="003A658F"/>
    <w:rsid w:val="003A767B"/>
    <w:rsid w:val="003A7FE7"/>
    <w:rsid w:val="003B14DB"/>
    <w:rsid w:val="003B4DF5"/>
    <w:rsid w:val="003B7E29"/>
    <w:rsid w:val="003C2117"/>
    <w:rsid w:val="003C266B"/>
    <w:rsid w:val="003C5F8C"/>
    <w:rsid w:val="003C7646"/>
    <w:rsid w:val="003D1398"/>
    <w:rsid w:val="003D1FD6"/>
    <w:rsid w:val="003D6C46"/>
    <w:rsid w:val="003D74A5"/>
    <w:rsid w:val="003D77A8"/>
    <w:rsid w:val="003E0293"/>
    <w:rsid w:val="003E2CFB"/>
    <w:rsid w:val="003E32D4"/>
    <w:rsid w:val="003E5451"/>
    <w:rsid w:val="003E6F72"/>
    <w:rsid w:val="003F072E"/>
    <w:rsid w:val="003F08B5"/>
    <w:rsid w:val="003F189C"/>
    <w:rsid w:val="003F387C"/>
    <w:rsid w:val="003F42D1"/>
    <w:rsid w:val="003F74E3"/>
    <w:rsid w:val="0040367B"/>
    <w:rsid w:val="004050B2"/>
    <w:rsid w:val="00406202"/>
    <w:rsid w:val="004123B6"/>
    <w:rsid w:val="00412C7F"/>
    <w:rsid w:val="00413B35"/>
    <w:rsid w:val="00413BD8"/>
    <w:rsid w:val="00414849"/>
    <w:rsid w:val="0041698F"/>
    <w:rsid w:val="004202B4"/>
    <w:rsid w:val="00421960"/>
    <w:rsid w:val="00421A0F"/>
    <w:rsid w:val="00421B42"/>
    <w:rsid w:val="00424868"/>
    <w:rsid w:val="004300DF"/>
    <w:rsid w:val="00431C3D"/>
    <w:rsid w:val="00432776"/>
    <w:rsid w:val="00432E61"/>
    <w:rsid w:val="004344CF"/>
    <w:rsid w:val="00435EE9"/>
    <w:rsid w:val="004376C2"/>
    <w:rsid w:val="004378B0"/>
    <w:rsid w:val="00437E91"/>
    <w:rsid w:val="00440B72"/>
    <w:rsid w:val="004427F1"/>
    <w:rsid w:val="0045209E"/>
    <w:rsid w:val="0046120E"/>
    <w:rsid w:val="00462D1F"/>
    <w:rsid w:val="004669E0"/>
    <w:rsid w:val="00466B36"/>
    <w:rsid w:val="00470F6D"/>
    <w:rsid w:val="00475D39"/>
    <w:rsid w:val="00475FDD"/>
    <w:rsid w:val="004760F7"/>
    <w:rsid w:val="00484D2B"/>
    <w:rsid w:val="00485C38"/>
    <w:rsid w:val="00486B35"/>
    <w:rsid w:val="004875CA"/>
    <w:rsid w:val="00491347"/>
    <w:rsid w:val="00496A93"/>
    <w:rsid w:val="00497EBB"/>
    <w:rsid w:val="004A33BF"/>
    <w:rsid w:val="004A4CB8"/>
    <w:rsid w:val="004A4CC8"/>
    <w:rsid w:val="004A5E1E"/>
    <w:rsid w:val="004A6BFB"/>
    <w:rsid w:val="004A760C"/>
    <w:rsid w:val="004B0CE2"/>
    <w:rsid w:val="004B2167"/>
    <w:rsid w:val="004B31A7"/>
    <w:rsid w:val="004C334F"/>
    <w:rsid w:val="004D1E54"/>
    <w:rsid w:val="004D21BB"/>
    <w:rsid w:val="004D3627"/>
    <w:rsid w:val="004D70BE"/>
    <w:rsid w:val="004E04FE"/>
    <w:rsid w:val="004E434D"/>
    <w:rsid w:val="004E48A8"/>
    <w:rsid w:val="004E4B39"/>
    <w:rsid w:val="004E58F1"/>
    <w:rsid w:val="004F02BD"/>
    <w:rsid w:val="004F1974"/>
    <w:rsid w:val="004F22B4"/>
    <w:rsid w:val="004F2CB0"/>
    <w:rsid w:val="004F4FEA"/>
    <w:rsid w:val="004F6B2E"/>
    <w:rsid w:val="0050061C"/>
    <w:rsid w:val="0050356C"/>
    <w:rsid w:val="005056D1"/>
    <w:rsid w:val="0050792D"/>
    <w:rsid w:val="00510F3B"/>
    <w:rsid w:val="00511902"/>
    <w:rsid w:val="00513258"/>
    <w:rsid w:val="00514973"/>
    <w:rsid w:val="00516D95"/>
    <w:rsid w:val="00517FF7"/>
    <w:rsid w:val="0052067B"/>
    <w:rsid w:val="00520F3B"/>
    <w:rsid w:val="005218EF"/>
    <w:rsid w:val="00522976"/>
    <w:rsid w:val="005229BC"/>
    <w:rsid w:val="00523D2F"/>
    <w:rsid w:val="00525F11"/>
    <w:rsid w:val="00526505"/>
    <w:rsid w:val="00531DEF"/>
    <w:rsid w:val="00532743"/>
    <w:rsid w:val="005338E1"/>
    <w:rsid w:val="00533F0E"/>
    <w:rsid w:val="00536D51"/>
    <w:rsid w:val="0054010F"/>
    <w:rsid w:val="00541D43"/>
    <w:rsid w:val="00541DAC"/>
    <w:rsid w:val="00542DC8"/>
    <w:rsid w:val="00543AD6"/>
    <w:rsid w:val="00544F8D"/>
    <w:rsid w:val="00546ED8"/>
    <w:rsid w:val="00547600"/>
    <w:rsid w:val="00551400"/>
    <w:rsid w:val="005518D6"/>
    <w:rsid w:val="00552015"/>
    <w:rsid w:val="005523A7"/>
    <w:rsid w:val="00553614"/>
    <w:rsid w:val="005542B2"/>
    <w:rsid w:val="00555840"/>
    <w:rsid w:val="005621BD"/>
    <w:rsid w:val="00564C74"/>
    <w:rsid w:val="00565020"/>
    <w:rsid w:val="005703D7"/>
    <w:rsid w:val="0057391E"/>
    <w:rsid w:val="00574144"/>
    <w:rsid w:val="0058027E"/>
    <w:rsid w:val="00582AFD"/>
    <w:rsid w:val="00582BCC"/>
    <w:rsid w:val="00584919"/>
    <w:rsid w:val="00586DEE"/>
    <w:rsid w:val="00590CB7"/>
    <w:rsid w:val="00591BFF"/>
    <w:rsid w:val="00593916"/>
    <w:rsid w:val="0059609D"/>
    <w:rsid w:val="005A11B3"/>
    <w:rsid w:val="005A12F6"/>
    <w:rsid w:val="005A1AD7"/>
    <w:rsid w:val="005A1C8B"/>
    <w:rsid w:val="005A359C"/>
    <w:rsid w:val="005A6CA7"/>
    <w:rsid w:val="005B0357"/>
    <w:rsid w:val="005B068D"/>
    <w:rsid w:val="005B3297"/>
    <w:rsid w:val="005B4711"/>
    <w:rsid w:val="005B4860"/>
    <w:rsid w:val="005B6C7B"/>
    <w:rsid w:val="005C2561"/>
    <w:rsid w:val="005C3759"/>
    <w:rsid w:val="005C5C53"/>
    <w:rsid w:val="005C5FC7"/>
    <w:rsid w:val="005D1ED3"/>
    <w:rsid w:val="005D2099"/>
    <w:rsid w:val="005E7C72"/>
    <w:rsid w:val="005F0B82"/>
    <w:rsid w:val="005F1BCF"/>
    <w:rsid w:val="005F2B66"/>
    <w:rsid w:val="005F393A"/>
    <w:rsid w:val="005F4A6F"/>
    <w:rsid w:val="005F4F50"/>
    <w:rsid w:val="005F4F9A"/>
    <w:rsid w:val="005F54B7"/>
    <w:rsid w:val="005F688F"/>
    <w:rsid w:val="006027B8"/>
    <w:rsid w:val="006038CB"/>
    <w:rsid w:val="00603CE3"/>
    <w:rsid w:val="0060688C"/>
    <w:rsid w:val="006077EF"/>
    <w:rsid w:val="006122F1"/>
    <w:rsid w:val="00612EE3"/>
    <w:rsid w:val="0061358C"/>
    <w:rsid w:val="00615668"/>
    <w:rsid w:val="00615CCD"/>
    <w:rsid w:val="00621CAB"/>
    <w:rsid w:val="00622830"/>
    <w:rsid w:val="00622CA7"/>
    <w:rsid w:val="00623603"/>
    <w:rsid w:val="00627C88"/>
    <w:rsid w:val="00627DC5"/>
    <w:rsid w:val="006321D9"/>
    <w:rsid w:val="006327ED"/>
    <w:rsid w:val="00632F14"/>
    <w:rsid w:val="00633A48"/>
    <w:rsid w:val="00633B65"/>
    <w:rsid w:val="00633CC4"/>
    <w:rsid w:val="00635ABC"/>
    <w:rsid w:val="00636A65"/>
    <w:rsid w:val="00640A4C"/>
    <w:rsid w:val="00641016"/>
    <w:rsid w:val="006416D0"/>
    <w:rsid w:val="0064293B"/>
    <w:rsid w:val="00644D2A"/>
    <w:rsid w:val="00644FFA"/>
    <w:rsid w:val="00653BD7"/>
    <w:rsid w:val="0065474D"/>
    <w:rsid w:val="00656ED5"/>
    <w:rsid w:val="00663477"/>
    <w:rsid w:val="00663C5A"/>
    <w:rsid w:val="0066596C"/>
    <w:rsid w:val="00665FBA"/>
    <w:rsid w:val="00667395"/>
    <w:rsid w:val="00671161"/>
    <w:rsid w:val="00672D34"/>
    <w:rsid w:val="00673C78"/>
    <w:rsid w:val="00674BC8"/>
    <w:rsid w:val="00676CBC"/>
    <w:rsid w:val="00677F6C"/>
    <w:rsid w:val="006804E8"/>
    <w:rsid w:val="0068363A"/>
    <w:rsid w:val="00686182"/>
    <w:rsid w:val="00686722"/>
    <w:rsid w:val="00687367"/>
    <w:rsid w:val="00691D5C"/>
    <w:rsid w:val="006921A4"/>
    <w:rsid w:val="00692A67"/>
    <w:rsid w:val="006958A9"/>
    <w:rsid w:val="00697753"/>
    <w:rsid w:val="006A2399"/>
    <w:rsid w:val="006A50C4"/>
    <w:rsid w:val="006A530C"/>
    <w:rsid w:val="006A58FD"/>
    <w:rsid w:val="006A693B"/>
    <w:rsid w:val="006B0981"/>
    <w:rsid w:val="006B37A7"/>
    <w:rsid w:val="006B6BF1"/>
    <w:rsid w:val="006B6F2A"/>
    <w:rsid w:val="006C120C"/>
    <w:rsid w:val="006C1A0E"/>
    <w:rsid w:val="006C2CD4"/>
    <w:rsid w:val="006C48CD"/>
    <w:rsid w:val="006C4FC4"/>
    <w:rsid w:val="006C57C7"/>
    <w:rsid w:val="006D08A5"/>
    <w:rsid w:val="006D0A08"/>
    <w:rsid w:val="006D1E01"/>
    <w:rsid w:val="006D20A5"/>
    <w:rsid w:val="006D2114"/>
    <w:rsid w:val="006D22C5"/>
    <w:rsid w:val="006D3A3C"/>
    <w:rsid w:val="006D5978"/>
    <w:rsid w:val="006D5FF4"/>
    <w:rsid w:val="006D645F"/>
    <w:rsid w:val="006E0B0D"/>
    <w:rsid w:val="006E1F23"/>
    <w:rsid w:val="006E2017"/>
    <w:rsid w:val="006E6912"/>
    <w:rsid w:val="006E7B7E"/>
    <w:rsid w:val="006F2CDB"/>
    <w:rsid w:val="006F7A57"/>
    <w:rsid w:val="00701D03"/>
    <w:rsid w:val="007036AE"/>
    <w:rsid w:val="007037FD"/>
    <w:rsid w:val="00704E5E"/>
    <w:rsid w:val="0070582E"/>
    <w:rsid w:val="0070784E"/>
    <w:rsid w:val="00710184"/>
    <w:rsid w:val="00720591"/>
    <w:rsid w:val="007237E6"/>
    <w:rsid w:val="007249BA"/>
    <w:rsid w:val="00724D41"/>
    <w:rsid w:val="0072657E"/>
    <w:rsid w:val="00726A47"/>
    <w:rsid w:val="00731F21"/>
    <w:rsid w:val="00732F59"/>
    <w:rsid w:val="00733ED2"/>
    <w:rsid w:val="007342BC"/>
    <w:rsid w:val="007353C2"/>
    <w:rsid w:val="00735A3C"/>
    <w:rsid w:val="007362CA"/>
    <w:rsid w:val="00737389"/>
    <w:rsid w:val="007414FB"/>
    <w:rsid w:val="00742448"/>
    <w:rsid w:val="007427F9"/>
    <w:rsid w:val="007438AA"/>
    <w:rsid w:val="00744362"/>
    <w:rsid w:val="00744A14"/>
    <w:rsid w:val="0074540C"/>
    <w:rsid w:val="0074650C"/>
    <w:rsid w:val="007471A0"/>
    <w:rsid w:val="007476FD"/>
    <w:rsid w:val="00750028"/>
    <w:rsid w:val="0075050A"/>
    <w:rsid w:val="00750F11"/>
    <w:rsid w:val="00753893"/>
    <w:rsid w:val="007561A3"/>
    <w:rsid w:val="007625B4"/>
    <w:rsid w:val="007679BF"/>
    <w:rsid w:val="007738F4"/>
    <w:rsid w:val="0077436E"/>
    <w:rsid w:val="007745E7"/>
    <w:rsid w:val="00781D03"/>
    <w:rsid w:val="00781FE5"/>
    <w:rsid w:val="0078238F"/>
    <w:rsid w:val="00784AB5"/>
    <w:rsid w:val="00790E05"/>
    <w:rsid w:val="007936E6"/>
    <w:rsid w:val="00794390"/>
    <w:rsid w:val="00794FC0"/>
    <w:rsid w:val="00795E32"/>
    <w:rsid w:val="00797052"/>
    <w:rsid w:val="007A0F4C"/>
    <w:rsid w:val="007A1D9A"/>
    <w:rsid w:val="007A65E9"/>
    <w:rsid w:val="007B1865"/>
    <w:rsid w:val="007B693F"/>
    <w:rsid w:val="007C1B0E"/>
    <w:rsid w:val="007C2A8D"/>
    <w:rsid w:val="007C65E0"/>
    <w:rsid w:val="007C7989"/>
    <w:rsid w:val="007D1490"/>
    <w:rsid w:val="007D23B9"/>
    <w:rsid w:val="007D2CE0"/>
    <w:rsid w:val="007D304E"/>
    <w:rsid w:val="007D4950"/>
    <w:rsid w:val="007D5E35"/>
    <w:rsid w:val="007E2188"/>
    <w:rsid w:val="007E3C8C"/>
    <w:rsid w:val="007E647D"/>
    <w:rsid w:val="007E6CA1"/>
    <w:rsid w:val="007E78BA"/>
    <w:rsid w:val="007F0B86"/>
    <w:rsid w:val="007F25C9"/>
    <w:rsid w:val="007F3709"/>
    <w:rsid w:val="007F4B82"/>
    <w:rsid w:val="007F5D7C"/>
    <w:rsid w:val="00802520"/>
    <w:rsid w:val="0080302F"/>
    <w:rsid w:val="00805EEB"/>
    <w:rsid w:val="00807392"/>
    <w:rsid w:val="00812152"/>
    <w:rsid w:val="008135FB"/>
    <w:rsid w:val="00815B4D"/>
    <w:rsid w:val="00822CEF"/>
    <w:rsid w:val="00824D07"/>
    <w:rsid w:val="00826D5D"/>
    <w:rsid w:val="00830077"/>
    <w:rsid w:val="00832163"/>
    <w:rsid w:val="00832AB0"/>
    <w:rsid w:val="00833B26"/>
    <w:rsid w:val="00833C52"/>
    <w:rsid w:val="00835496"/>
    <w:rsid w:val="00835E47"/>
    <w:rsid w:val="0083654B"/>
    <w:rsid w:val="00841307"/>
    <w:rsid w:val="0084208A"/>
    <w:rsid w:val="008425FF"/>
    <w:rsid w:val="00846823"/>
    <w:rsid w:val="00847E31"/>
    <w:rsid w:val="0085615D"/>
    <w:rsid w:val="00857203"/>
    <w:rsid w:val="00857688"/>
    <w:rsid w:val="00860AEC"/>
    <w:rsid w:val="0086152E"/>
    <w:rsid w:val="008627B1"/>
    <w:rsid w:val="00862A6F"/>
    <w:rsid w:val="00862B9D"/>
    <w:rsid w:val="008640B8"/>
    <w:rsid w:val="0086621B"/>
    <w:rsid w:val="008704EA"/>
    <w:rsid w:val="00872F15"/>
    <w:rsid w:val="0087586F"/>
    <w:rsid w:val="00875D49"/>
    <w:rsid w:val="008823F5"/>
    <w:rsid w:val="008844F2"/>
    <w:rsid w:val="00885DF0"/>
    <w:rsid w:val="008864FC"/>
    <w:rsid w:val="00890272"/>
    <w:rsid w:val="008916E3"/>
    <w:rsid w:val="008918CB"/>
    <w:rsid w:val="00893A25"/>
    <w:rsid w:val="0089447D"/>
    <w:rsid w:val="00895DC3"/>
    <w:rsid w:val="008974A8"/>
    <w:rsid w:val="008A4429"/>
    <w:rsid w:val="008A595C"/>
    <w:rsid w:val="008A5B5D"/>
    <w:rsid w:val="008A7447"/>
    <w:rsid w:val="008A7532"/>
    <w:rsid w:val="008B2642"/>
    <w:rsid w:val="008B5927"/>
    <w:rsid w:val="008B62D4"/>
    <w:rsid w:val="008B67B7"/>
    <w:rsid w:val="008C01A4"/>
    <w:rsid w:val="008C0B06"/>
    <w:rsid w:val="008C189F"/>
    <w:rsid w:val="008C32FE"/>
    <w:rsid w:val="008C387B"/>
    <w:rsid w:val="008C4B0F"/>
    <w:rsid w:val="008C4C88"/>
    <w:rsid w:val="008C52F5"/>
    <w:rsid w:val="008C5474"/>
    <w:rsid w:val="008C5C12"/>
    <w:rsid w:val="008C7F99"/>
    <w:rsid w:val="008D0081"/>
    <w:rsid w:val="008D0107"/>
    <w:rsid w:val="008D071A"/>
    <w:rsid w:val="008D3175"/>
    <w:rsid w:val="008D3350"/>
    <w:rsid w:val="008D362B"/>
    <w:rsid w:val="008D44C6"/>
    <w:rsid w:val="008E055E"/>
    <w:rsid w:val="008E0DE9"/>
    <w:rsid w:val="008E17AC"/>
    <w:rsid w:val="008E2316"/>
    <w:rsid w:val="008E4170"/>
    <w:rsid w:val="008E43B7"/>
    <w:rsid w:val="008E4B4F"/>
    <w:rsid w:val="008E695B"/>
    <w:rsid w:val="008E72B4"/>
    <w:rsid w:val="008F45A6"/>
    <w:rsid w:val="008F47C8"/>
    <w:rsid w:val="008F4B0C"/>
    <w:rsid w:val="008F6986"/>
    <w:rsid w:val="00901129"/>
    <w:rsid w:val="00906746"/>
    <w:rsid w:val="00910542"/>
    <w:rsid w:val="00910E63"/>
    <w:rsid w:val="00916171"/>
    <w:rsid w:val="00917944"/>
    <w:rsid w:val="0092208D"/>
    <w:rsid w:val="0092601E"/>
    <w:rsid w:val="00931E9A"/>
    <w:rsid w:val="00934A1C"/>
    <w:rsid w:val="009356E9"/>
    <w:rsid w:val="009378A7"/>
    <w:rsid w:val="00940633"/>
    <w:rsid w:val="00941129"/>
    <w:rsid w:val="00942BE8"/>
    <w:rsid w:val="00943B27"/>
    <w:rsid w:val="00943ED5"/>
    <w:rsid w:val="00944167"/>
    <w:rsid w:val="009456A7"/>
    <w:rsid w:val="009536B3"/>
    <w:rsid w:val="00953B89"/>
    <w:rsid w:val="00955A49"/>
    <w:rsid w:val="00962B18"/>
    <w:rsid w:val="0096340D"/>
    <w:rsid w:val="00964B8E"/>
    <w:rsid w:val="009666A1"/>
    <w:rsid w:val="00967782"/>
    <w:rsid w:val="00967CC4"/>
    <w:rsid w:val="00970E89"/>
    <w:rsid w:val="00973D53"/>
    <w:rsid w:val="00974E16"/>
    <w:rsid w:val="00975811"/>
    <w:rsid w:val="00975F35"/>
    <w:rsid w:val="00980A5B"/>
    <w:rsid w:val="00982146"/>
    <w:rsid w:val="00984627"/>
    <w:rsid w:val="00987CA2"/>
    <w:rsid w:val="00990323"/>
    <w:rsid w:val="00990818"/>
    <w:rsid w:val="0099158D"/>
    <w:rsid w:val="00994396"/>
    <w:rsid w:val="0099451A"/>
    <w:rsid w:val="00997944"/>
    <w:rsid w:val="009A2B18"/>
    <w:rsid w:val="009A4BF7"/>
    <w:rsid w:val="009A52D0"/>
    <w:rsid w:val="009A7560"/>
    <w:rsid w:val="009B08B8"/>
    <w:rsid w:val="009B0982"/>
    <w:rsid w:val="009B2947"/>
    <w:rsid w:val="009B3443"/>
    <w:rsid w:val="009B6102"/>
    <w:rsid w:val="009C406F"/>
    <w:rsid w:val="009C45BD"/>
    <w:rsid w:val="009C5646"/>
    <w:rsid w:val="009C6CE9"/>
    <w:rsid w:val="009C7189"/>
    <w:rsid w:val="009C7354"/>
    <w:rsid w:val="009C7B04"/>
    <w:rsid w:val="009D4ADF"/>
    <w:rsid w:val="009D61CA"/>
    <w:rsid w:val="009D62AA"/>
    <w:rsid w:val="009D667B"/>
    <w:rsid w:val="009D71DB"/>
    <w:rsid w:val="009E0C77"/>
    <w:rsid w:val="009E111B"/>
    <w:rsid w:val="009E345F"/>
    <w:rsid w:val="009E4B1F"/>
    <w:rsid w:val="009E6669"/>
    <w:rsid w:val="009F0155"/>
    <w:rsid w:val="009F08DE"/>
    <w:rsid w:val="009F0B24"/>
    <w:rsid w:val="009F1BD1"/>
    <w:rsid w:val="009F26BF"/>
    <w:rsid w:val="009F2963"/>
    <w:rsid w:val="009F2D87"/>
    <w:rsid w:val="009F4366"/>
    <w:rsid w:val="009F4778"/>
    <w:rsid w:val="009F543F"/>
    <w:rsid w:val="009F603A"/>
    <w:rsid w:val="009F658A"/>
    <w:rsid w:val="009F75D3"/>
    <w:rsid w:val="009F7F6D"/>
    <w:rsid w:val="00A0177C"/>
    <w:rsid w:val="00A02160"/>
    <w:rsid w:val="00A02684"/>
    <w:rsid w:val="00A02D50"/>
    <w:rsid w:val="00A0498D"/>
    <w:rsid w:val="00A05C07"/>
    <w:rsid w:val="00A07B57"/>
    <w:rsid w:val="00A10F72"/>
    <w:rsid w:val="00A11659"/>
    <w:rsid w:val="00A16BF6"/>
    <w:rsid w:val="00A179F3"/>
    <w:rsid w:val="00A20B04"/>
    <w:rsid w:val="00A21DDE"/>
    <w:rsid w:val="00A22BAF"/>
    <w:rsid w:val="00A2571A"/>
    <w:rsid w:val="00A303E0"/>
    <w:rsid w:val="00A32771"/>
    <w:rsid w:val="00A33859"/>
    <w:rsid w:val="00A370D0"/>
    <w:rsid w:val="00A37558"/>
    <w:rsid w:val="00A376D7"/>
    <w:rsid w:val="00A40FA5"/>
    <w:rsid w:val="00A46A39"/>
    <w:rsid w:val="00A510ED"/>
    <w:rsid w:val="00A512BB"/>
    <w:rsid w:val="00A520FD"/>
    <w:rsid w:val="00A547C5"/>
    <w:rsid w:val="00A5514B"/>
    <w:rsid w:val="00A55C9C"/>
    <w:rsid w:val="00A569DF"/>
    <w:rsid w:val="00A575E2"/>
    <w:rsid w:val="00A605F0"/>
    <w:rsid w:val="00A62737"/>
    <w:rsid w:val="00A63CAF"/>
    <w:rsid w:val="00A6406E"/>
    <w:rsid w:val="00A64FF9"/>
    <w:rsid w:val="00A66457"/>
    <w:rsid w:val="00A676E4"/>
    <w:rsid w:val="00A67818"/>
    <w:rsid w:val="00A67AFA"/>
    <w:rsid w:val="00A700A6"/>
    <w:rsid w:val="00A70BDA"/>
    <w:rsid w:val="00A71EC2"/>
    <w:rsid w:val="00A74024"/>
    <w:rsid w:val="00A74ED3"/>
    <w:rsid w:val="00A7590C"/>
    <w:rsid w:val="00A825E9"/>
    <w:rsid w:val="00A82AC6"/>
    <w:rsid w:val="00A869F1"/>
    <w:rsid w:val="00A87E29"/>
    <w:rsid w:val="00A901A8"/>
    <w:rsid w:val="00A93F54"/>
    <w:rsid w:val="00A94B8A"/>
    <w:rsid w:val="00A94F6F"/>
    <w:rsid w:val="00A953B6"/>
    <w:rsid w:val="00A978CB"/>
    <w:rsid w:val="00AA162B"/>
    <w:rsid w:val="00AA4AB0"/>
    <w:rsid w:val="00AA6110"/>
    <w:rsid w:val="00AB2C2E"/>
    <w:rsid w:val="00AB55D9"/>
    <w:rsid w:val="00AB5CC8"/>
    <w:rsid w:val="00AC07BE"/>
    <w:rsid w:val="00AC12B2"/>
    <w:rsid w:val="00AC2584"/>
    <w:rsid w:val="00AC6AE4"/>
    <w:rsid w:val="00AC6C9A"/>
    <w:rsid w:val="00AD0B84"/>
    <w:rsid w:val="00AD24B8"/>
    <w:rsid w:val="00AD29AA"/>
    <w:rsid w:val="00AD52C7"/>
    <w:rsid w:val="00AD5D00"/>
    <w:rsid w:val="00AD5F2F"/>
    <w:rsid w:val="00AD66C5"/>
    <w:rsid w:val="00AD6FF5"/>
    <w:rsid w:val="00AE264F"/>
    <w:rsid w:val="00AE6623"/>
    <w:rsid w:val="00AE7D70"/>
    <w:rsid w:val="00B00855"/>
    <w:rsid w:val="00B02EE2"/>
    <w:rsid w:val="00B04217"/>
    <w:rsid w:val="00B043FB"/>
    <w:rsid w:val="00B101DA"/>
    <w:rsid w:val="00B141AD"/>
    <w:rsid w:val="00B1542F"/>
    <w:rsid w:val="00B15A87"/>
    <w:rsid w:val="00B218CD"/>
    <w:rsid w:val="00B3405F"/>
    <w:rsid w:val="00B3439D"/>
    <w:rsid w:val="00B406C0"/>
    <w:rsid w:val="00B40C74"/>
    <w:rsid w:val="00B40C76"/>
    <w:rsid w:val="00B4181E"/>
    <w:rsid w:val="00B42477"/>
    <w:rsid w:val="00B4362C"/>
    <w:rsid w:val="00B45BC9"/>
    <w:rsid w:val="00B540F7"/>
    <w:rsid w:val="00B55049"/>
    <w:rsid w:val="00B56274"/>
    <w:rsid w:val="00B57BA9"/>
    <w:rsid w:val="00B57F0B"/>
    <w:rsid w:val="00B62C33"/>
    <w:rsid w:val="00B63E76"/>
    <w:rsid w:val="00B6720F"/>
    <w:rsid w:val="00B72A26"/>
    <w:rsid w:val="00B73D09"/>
    <w:rsid w:val="00B73DAB"/>
    <w:rsid w:val="00B81FB9"/>
    <w:rsid w:val="00B864A3"/>
    <w:rsid w:val="00B87609"/>
    <w:rsid w:val="00B90801"/>
    <w:rsid w:val="00B9247C"/>
    <w:rsid w:val="00BA0780"/>
    <w:rsid w:val="00BA1059"/>
    <w:rsid w:val="00BA10FC"/>
    <w:rsid w:val="00BA45A8"/>
    <w:rsid w:val="00BA4BDF"/>
    <w:rsid w:val="00BA4C2C"/>
    <w:rsid w:val="00BA5858"/>
    <w:rsid w:val="00BB02EC"/>
    <w:rsid w:val="00BB17F3"/>
    <w:rsid w:val="00BB1B5C"/>
    <w:rsid w:val="00BB1D8A"/>
    <w:rsid w:val="00BB226D"/>
    <w:rsid w:val="00BB35CC"/>
    <w:rsid w:val="00BB3946"/>
    <w:rsid w:val="00BB5B97"/>
    <w:rsid w:val="00BC0F6B"/>
    <w:rsid w:val="00BC347A"/>
    <w:rsid w:val="00BC5BDE"/>
    <w:rsid w:val="00BC6505"/>
    <w:rsid w:val="00BC6BC1"/>
    <w:rsid w:val="00BC72B3"/>
    <w:rsid w:val="00BC7DDE"/>
    <w:rsid w:val="00BD0650"/>
    <w:rsid w:val="00BD326A"/>
    <w:rsid w:val="00BD3ADE"/>
    <w:rsid w:val="00BD41F9"/>
    <w:rsid w:val="00BD48BA"/>
    <w:rsid w:val="00BD4B58"/>
    <w:rsid w:val="00BD5110"/>
    <w:rsid w:val="00BD54CC"/>
    <w:rsid w:val="00BD6813"/>
    <w:rsid w:val="00BE1289"/>
    <w:rsid w:val="00BE145E"/>
    <w:rsid w:val="00BE2407"/>
    <w:rsid w:val="00BE38C6"/>
    <w:rsid w:val="00BE4236"/>
    <w:rsid w:val="00BE474B"/>
    <w:rsid w:val="00BE7502"/>
    <w:rsid w:val="00BE78DD"/>
    <w:rsid w:val="00BF083B"/>
    <w:rsid w:val="00BF1E43"/>
    <w:rsid w:val="00C02F26"/>
    <w:rsid w:val="00C036D3"/>
    <w:rsid w:val="00C04D99"/>
    <w:rsid w:val="00C07139"/>
    <w:rsid w:val="00C125C9"/>
    <w:rsid w:val="00C12863"/>
    <w:rsid w:val="00C1289D"/>
    <w:rsid w:val="00C12F8E"/>
    <w:rsid w:val="00C13442"/>
    <w:rsid w:val="00C14DD7"/>
    <w:rsid w:val="00C153D2"/>
    <w:rsid w:val="00C17F63"/>
    <w:rsid w:val="00C22A52"/>
    <w:rsid w:val="00C237EB"/>
    <w:rsid w:val="00C238AC"/>
    <w:rsid w:val="00C25CE2"/>
    <w:rsid w:val="00C272C2"/>
    <w:rsid w:val="00C336E7"/>
    <w:rsid w:val="00C33C46"/>
    <w:rsid w:val="00C34C3F"/>
    <w:rsid w:val="00C36453"/>
    <w:rsid w:val="00C37A1C"/>
    <w:rsid w:val="00C402F9"/>
    <w:rsid w:val="00C404BD"/>
    <w:rsid w:val="00C40DC1"/>
    <w:rsid w:val="00C422F6"/>
    <w:rsid w:val="00C45FED"/>
    <w:rsid w:val="00C4763C"/>
    <w:rsid w:val="00C50CC9"/>
    <w:rsid w:val="00C518C3"/>
    <w:rsid w:val="00C52364"/>
    <w:rsid w:val="00C53319"/>
    <w:rsid w:val="00C634DE"/>
    <w:rsid w:val="00C65C45"/>
    <w:rsid w:val="00C732D8"/>
    <w:rsid w:val="00C73352"/>
    <w:rsid w:val="00C75DB3"/>
    <w:rsid w:val="00C764C8"/>
    <w:rsid w:val="00C778CB"/>
    <w:rsid w:val="00C8026A"/>
    <w:rsid w:val="00C82D64"/>
    <w:rsid w:val="00C909FA"/>
    <w:rsid w:val="00C93D1D"/>
    <w:rsid w:val="00C9435E"/>
    <w:rsid w:val="00C951B1"/>
    <w:rsid w:val="00C9566B"/>
    <w:rsid w:val="00C977EF"/>
    <w:rsid w:val="00CA040E"/>
    <w:rsid w:val="00CA3101"/>
    <w:rsid w:val="00CA3C7B"/>
    <w:rsid w:val="00CA4DF5"/>
    <w:rsid w:val="00CA5880"/>
    <w:rsid w:val="00CA6103"/>
    <w:rsid w:val="00CB147B"/>
    <w:rsid w:val="00CB1563"/>
    <w:rsid w:val="00CB57DC"/>
    <w:rsid w:val="00CB5E06"/>
    <w:rsid w:val="00CB72BB"/>
    <w:rsid w:val="00CC11AC"/>
    <w:rsid w:val="00CC18E5"/>
    <w:rsid w:val="00CC4D2B"/>
    <w:rsid w:val="00CC6D3E"/>
    <w:rsid w:val="00CD1960"/>
    <w:rsid w:val="00CD38D1"/>
    <w:rsid w:val="00CD56A3"/>
    <w:rsid w:val="00CD7766"/>
    <w:rsid w:val="00CD7B28"/>
    <w:rsid w:val="00CD7EA5"/>
    <w:rsid w:val="00CE04EE"/>
    <w:rsid w:val="00CE0D54"/>
    <w:rsid w:val="00CE1258"/>
    <w:rsid w:val="00CE1766"/>
    <w:rsid w:val="00CE2286"/>
    <w:rsid w:val="00CE3CBD"/>
    <w:rsid w:val="00CE3FD1"/>
    <w:rsid w:val="00CE4CD3"/>
    <w:rsid w:val="00CE4D40"/>
    <w:rsid w:val="00CF252C"/>
    <w:rsid w:val="00CF294D"/>
    <w:rsid w:val="00CF3BE7"/>
    <w:rsid w:val="00CF3F88"/>
    <w:rsid w:val="00CF6ED3"/>
    <w:rsid w:val="00CF7568"/>
    <w:rsid w:val="00D011B3"/>
    <w:rsid w:val="00D018CB"/>
    <w:rsid w:val="00D0242B"/>
    <w:rsid w:val="00D05202"/>
    <w:rsid w:val="00D06BA4"/>
    <w:rsid w:val="00D0751A"/>
    <w:rsid w:val="00D078D8"/>
    <w:rsid w:val="00D10106"/>
    <w:rsid w:val="00D10C5F"/>
    <w:rsid w:val="00D11437"/>
    <w:rsid w:val="00D11D96"/>
    <w:rsid w:val="00D142F8"/>
    <w:rsid w:val="00D14D3A"/>
    <w:rsid w:val="00D17977"/>
    <w:rsid w:val="00D21B82"/>
    <w:rsid w:val="00D2234C"/>
    <w:rsid w:val="00D23E30"/>
    <w:rsid w:val="00D2481F"/>
    <w:rsid w:val="00D248FA"/>
    <w:rsid w:val="00D258D3"/>
    <w:rsid w:val="00D25A42"/>
    <w:rsid w:val="00D25B3A"/>
    <w:rsid w:val="00D25F18"/>
    <w:rsid w:val="00D25FFD"/>
    <w:rsid w:val="00D2762E"/>
    <w:rsid w:val="00D31367"/>
    <w:rsid w:val="00D343F8"/>
    <w:rsid w:val="00D35F6E"/>
    <w:rsid w:val="00D37408"/>
    <w:rsid w:val="00D40A41"/>
    <w:rsid w:val="00D41FC4"/>
    <w:rsid w:val="00D439C7"/>
    <w:rsid w:val="00D44E30"/>
    <w:rsid w:val="00D47D68"/>
    <w:rsid w:val="00D5122B"/>
    <w:rsid w:val="00D60CE0"/>
    <w:rsid w:val="00D61AB2"/>
    <w:rsid w:val="00D6306F"/>
    <w:rsid w:val="00D63B04"/>
    <w:rsid w:val="00D63EC7"/>
    <w:rsid w:val="00D646A4"/>
    <w:rsid w:val="00D67323"/>
    <w:rsid w:val="00D70192"/>
    <w:rsid w:val="00D71BFF"/>
    <w:rsid w:val="00D732A8"/>
    <w:rsid w:val="00D75914"/>
    <w:rsid w:val="00D764A2"/>
    <w:rsid w:val="00D77275"/>
    <w:rsid w:val="00D821A8"/>
    <w:rsid w:val="00D8347E"/>
    <w:rsid w:val="00D87A97"/>
    <w:rsid w:val="00D903B1"/>
    <w:rsid w:val="00D91767"/>
    <w:rsid w:val="00D929F3"/>
    <w:rsid w:val="00D93598"/>
    <w:rsid w:val="00D9465B"/>
    <w:rsid w:val="00DA0FED"/>
    <w:rsid w:val="00DA1280"/>
    <w:rsid w:val="00DA2327"/>
    <w:rsid w:val="00DA2E9F"/>
    <w:rsid w:val="00DA4F96"/>
    <w:rsid w:val="00DA5982"/>
    <w:rsid w:val="00DB0064"/>
    <w:rsid w:val="00DB1A86"/>
    <w:rsid w:val="00DB3F8B"/>
    <w:rsid w:val="00DB7B1D"/>
    <w:rsid w:val="00DC6E9C"/>
    <w:rsid w:val="00DC6FA4"/>
    <w:rsid w:val="00DC75DB"/>
    <w:rsid w:val="00DD0374"/>
    <w:rsid w:val="00DD1235"/>
    <w:rsid w:val="00DD217B"/>
    <w:rsid w:val="00DD2EA9"/>
    <w:rsid w:val="00DD3234"/>
    <w:rsid w:val="00DD63E1"/>
    <w:rsid w:val="00DD7CEC"/>
    <w:rsid w:val="00DE36AB"/>
    <w:rsid w:val="00DE5D69"/>
    <w:rsid w:val="00DF0BFA"/>
    <w:rsid w:val="00DF1B4C"/>
    <w:rsid w:val="00DF1D43"/>
    <w:rsid w:val="00DF29EA"/>
    <w:rsid w:val="00DF2E60"/>
    <w:rsid w:val="00DF33E1"/>
    <w:rsid w:val="00DF52E9"/>
    <w:rsid w:val="00DF5779"/>
    <w:rsid w:val="00E0013A"/>
    <w:rsid w:val="00E063F8"/>
    <w:rsid w:val="00E06D0B"/>
    <w:rsid w:val="00E1368F"/>
    <w:rsid w:val="00E15524"/>
    <w:rsid w:val="00E27097"/>
    <w:rsid w:val="00E32C1A"/>
    <w:rsid w:val="00E33E2B"/>
    <w:rsid w:val="00E41A7F"/>
    <w:rsid w:val="00E41E73"/>
    <w:rsid w:val="00E43B1E"/>
    <w:rsid w:val="00E44436"/>
    <w:rsid w:val="00E4564F"/>
    <w:rsid w:val="00E46697"/>
    <w:rsid w:val="00E467F5"/>
    <w:rsid w:val="00E51436"/>
    <w:rsid w:val="00E532CA"/>
    <w:rsid w:val="00E553E3"/>
    <w:rsid w:val="00E567CD"/>
    <w:rsid w:val="00E5702F"/>
    <w:rsid w:val="00E6069C"/>
    <w:rsid w:val="00E643FF"/>
    <w:rsid w:val="00E64680"/>
    <w:rsid w:val="00E6657F"/>
    <w:rsid w:val="00E7402B"/>
    <w:rsid w:val="00E812E3"/>
    <w:rsid w:val="00E81A29"/>
    <w:rsid w:val="00E81EF8"/>
    <w:rsid w:val="00E82953"/>
    <w:rsid w:val="00E84307"/>
    <w:rsid w:val="00E84610"/>
    <w:rsid w:val="00E92CD6"/>
    <w:rsid w:val="00E939D0"/>
    <w:rsid w:val="00E9404D"/>
    <w:rsid w:val="00E95606"/>
    <w:rsid w:val="00E96D96"/>
    <w:rsid w:val="00EA1147"/>
    <w:rsid w:val="00EA16F6"/>
    <w:rsid w:val="00EA26F7"/>
    <w:rsid w:val="00EA2E99"/>
    <w:rsid w:val="00EA33DB"/>
    <w:rsid w:val="00EA444B"/>
    <w:rsid w:val="00EA5E4F"/>
    <w:rsid w:val="00EA7A3E"/>
    <w:rsid w:val="00EB1397"/>
    <w:rsid w:val="00EB27E1"/>
    <w:rsid w:val="00EB39E8"/>
    <w:rsid w:val="00EB45E2"/>
    <w:rsid w:val="00EB48B4"/>
    <w:rsid w:val="00EB49B2"/>
    <w:rsid w:val="00EB6BCD"/>
    <w:rsid w:val="00EC03E0"/>
    <w:rsid w:val="00EC0D6D"/>
    <w:rsid w:val="00ED35E8"/>
    <w:rsid w:val="00ED57E5"/>
    <w:rsid w:val="00EE1AC3"/>
    <w:rsid w:val="00EE31DB"/>
    <w:rsid w:val="00EE44EA"/>
    <w:rsid w:val="00EE4DE3"/>
    <w:rsid w:val="00EE621C"/>
    <w:rsid w:val="00EE6CF2"/>
    <w:rsid w:val="00EE78FE"/>
    <w:rsid w:val="00EF0A76"/>
    <w:rsid w:val="00EF2C3E"/>
    <w:rsid w:val="00EF42F9"/>
    <w:rsid w:val="00EF4B6E"/>
    <w:rsid w:val="00EF604C"/>
    <w:rsid w:val="00EF6A63"/>
    <w:rsid w:val="00F018D3"/>
    <w:rsid w:val="00F04A13"/>
    <w:rsid w:val="00F04E27"/>
    <w:rsid w:val="00F0515F"/>
    <w:rsid w:val="00F0594A"/>
    <w:rsid w:val="00F10AB1"/>
    <w:rsid w:val="00F110B9"/>
    <w:rsid w:val="00F112C4"/>
    <w:rsid w:val="00F1331D"/>
    <w:rsid w:val="00F14EFB"/>
    <w:rsid w:val="00F15A8E"/>
    <w:rsid w:val="00F1696C"/>
    <w:rsid w:val="00F17CE3"/>
    <w:rsid w:val="00F2142C"/>
    <w:rsid w:val="00F218C7"/>
    <w:rsid w:val="00F21D52"/>
    <w:rsid w:val="00F24BD8"/>
    <w:rsid w:val="00F25EB2"/>
    <w:rsid w:val="00F32FD8"/>
    <w:rsid w:val="00F34CA4"/>
    <w:rsid w:val="00F36778"/>
    <w:rsid w:val="00F378F9"/>
    <w:rsid w:val="00F43ABC"/>
    <w:rsid w:val="00F44C8D"/>
    <w:rsid w:val="00F45359"/>
    <w:rsid w:val="00F504EE"/>
    <w:rsid w:val="00F570BB"/>
    <w:rsid w:val="00F6066A"/>
    <w:rsid w:val="00F607C8"/>
    <w:rsid w:val="00F607E0"/>
    <w:rsid w:val="00F63B50"/>
    <w:rsid w:val="00F65E7C"/>
    <w:rsid w:val="00F66AD7"/>
    <w:rsid w:val="00F66F86"/>
    <w:rsid w:val="00F6713B"/>
    <w:rsid w:val="00F7403C"/>
    <w:rsid w:val="00F81932"/>
    <w:rsid w:val="00F8361A"/>
    <w:rsid w:val="00F83F30"/>
    <w:rsid w:val="00F84646"/>
    <w:rsid w:val="00F84972"/>
    <w:rsid w:val="00F878CC"/>
    <w:rsid w:val="00F87D3E"/>
    <w:rsid w:val="00F91133"/>
    <w:rsid w:val="00F92E92"/>
    <w:rsid w:val="00F95336"/>
    <w:rsid w:val="00F95DFF"/>
    <w:rsid w:val="00FA09F0"/>
    <w:rsid w:val="00FA1522"/>
    <w:rsid w:val="00FA17F0"/>
    <w:rsid w:val="00FA24F2"/>
    <w:rsid w:val="00FA3460"/>
    <w:rsid w:val="00FA500D"/>
    <w:rsid w:val="00FA5AEF"/>
    <w:rsid w:val="00FB04F0"/>
    <w:rsid w:val="00FB3049"/>
    <w:rsid w:val="00FB3419"/>
    <w:rsid w:val="00FB3CE2"/>
    <w:rsid w:val="00FB4AB2"/>
    <w:rsid w:val="00FB5FD1"/>
    <w:rsid w:val="00FC322F"/>
    <w:rsid w:val="00FC3D94"/>
    <w:rsid w:val="00FD3FBD"/>
    <w:rsid w:val="00FD6747"/>
    <w:rsid w:val="00FE00B5"/>
    <w:rsid w:val="00FE26A0"/>
    <w:rsid w:val="00FE57DC"/>
    <w:rsid w:val="00FE616D"/>
    <w:rsid w:val="00FE6829"/>
    <w:rsid w:val="00FE7840"/>
    <w:rsid w:val="00FE7A30"/>
    <w:rsid w:val="00FE7E7A"/>
    <w:rsid w:val="00FF0E26"/>
    <w:rsid w:val="00FF13C0"/>
    <w:rsid w:val="00FF1ABF"/>
    <w:rsid w:val="00FF20F9"/>
    <w:rsid w:val="00FF22DD"/>
    <w:rsid w:val="00FF3AA5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B64E6"/>
  <w15:docId w15:val="{74D02C9A-6524-4A40-9212-9D35A09E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188"/>
    <w:pPr>
      <w:spacing w:after="200" w:line="276" w:lineRule="auto"/>
      <w:ind w:left="1775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4FEA"/>
    <w:pPr>
      <w:keepNext/>
      <w:spacing w:before="240" w:after="60" w:line="240" w:lineRule="auto"/>
      <w:ind w:left="1071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56274"/>
    <w:pPr>
      <w:keepNext/>
      <w:spacing w:after="0" w:line="240" w:lineRule="auto"/>
      <w:ind w:left="357" w:right="395"/>
      <w:outlineLvl w:val="1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37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6274"/>
    <w:pPr>
      <w:keepNext/>
      <w:spacing w:before="240" w:after="60" w:line="240" w:lineRule="auto"/>
      <w:ind w:left="357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56274"/>
    <w:pPr>
      <w:spacing w:before="240" w:after="60" w:line="240" w:lineRule="auto"/>
      <w:ind w:left="357"/>
      <w:outlineLvl w:val="4"/>
    </w:pPr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37558"/>
    <w:pPr>
      <w:spacing w:before="240" w:after="60"/>
      <w:ind w:left="357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B56274"/>
    <w:pPr>
      <w:keepNext/>
      <w:spacing w:after="0" w:line="240" w:lineRule="auto"/>
      <w:ind w:left="4248" w:firstLine="708"/>
      <w:outlineLvl w:val="7"/>
    </w:pPr>
    <w:rPr>
      <w:rFonts w:ascii="Garamond" w:eastAsia="Times New Roman" w:hAnsi="Garamond"/>
      <w:b/>
      <w:bCs/>
      <w:sz w:val="28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1B5C"/>
  </w:style>
  <w:style w:type="paragraph" w:styleId="Stopka">
    <w:name w:val="footer"/>
    <w:basedOn w:val="Normalny"/>
    <w:link w:val="StopkaZnak"/>
    <w:uiPriority w:val="99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B5C"/>
  </w:style>
  <w:style w:type="paragraph" w:styleId="Tekstdymka">
    <w:name w:val="Balloon Text"/>
    <w:basedOn w:val="Normalny"/>
    <w:link w:val="TekstdymkaZnak"/>
    <w:uiPriority w:val="99"/>
    <w:semiHidden/>
    <w:unhideWhenUsed/>
    <w:rsid w:val="00BB1B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B1B5C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uiPriority w:val="99"/>
    <w:rsid w:val="00321E11"/>
  </w:style>
  <w:style w:type="character" w:styleId="Hipercze">
    <w:name w:val="Hyperlink"/>
    <w:uiPriority w:val="99"/>
    <w:unhideWhenUsed/>
    <w:rsid w:val="00321E11"/>
    <w:rPr>
      <w:color w:val="0000FF"/>
      <w:u w:val="single"/>
    </w:rPr>
  </w:style>
  <w:style w:type="character" w:customStyle="1" w:styleId="Nagwek7Znak">
    <w:name w:val="Nagłówek 7 Znak"/>
    <w:link w:val="Nagwek7"/>
    <w:uiPriority w:val="9"/>
    <w:rsid w:val="00A37558"/>
    <w:rPr>
      <w:rFonts w:eastAsia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37558"/>
    <w:pPr>
      <w:spacing w:after="120" w:line="240" w:lineRule="auto"/>
      <w:ind w:left="357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qFormat/>
    <w:rsid w:val="00A3755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558"/>
    <w:pPr>
      <w:spacing w:after="120"/>
      <w:ind w:left="357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A37558"/>
    <w:rPr>
      <w:sz w:val="16"/>
      <w:szCs w:val="16"/>
      <w:lang w:eastAsia="en-US"/>
    </w:rPr>
  </w:style>
  <w:style w:type="paragraph" w:customStyle="1" w:styleId="WW-Tekstpodstawowy21">
    <w:name w:val="WW-Tekst podstawowy 21"/>
    <w:basedOn w:val="Normalny"/>
    <w:rsid w:val="00A37558"/>
    <w:pPr>
      <w:suppressAutoHyphens/>
      <w:spacing w:after="0" w:line="240" w:lineRule="auto"/>
      <w:ind w:left="357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A37558"/>
    <w:pPr>
      <w:suppressAutoHyphens/>
      <w:autoSpaceDE w:val="0"/>
      <w:spacing w:before="60" w:after="60" w:line="240" w:lineRule="auto"/>
      <w:ind w:left="851" w:hanging="295"/>
    </w:pPr>
    <w:rPr>
      <w:rFonts w:ascii="Univers-PL" w:eastAsia="Times New Roman" w:hAnsi="Univers-PL"/>
      <w:sz w:val="19"/>
      <w:szCs w:val="19"/>
      <w:lang w:val="x-none" w:eastAsia="ar-SA"/>
    </w:rPr>
  </w:style>
  <w:style w:type="character" w:customStyle="1" w:styleId="text21">
    <w:name w:val="text21"/>
    <w:rsid w:val="00A37558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A3755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61">
    <w:name w:val="Font Style61"/>
    <w:rsid w:val="00A37558"/>
    <w:rPr>
      <w:rFonts w:ascii="Arial Unicode MS" w:eastAsia="Arial Unicode MS" w:cs="Arial Unicode MS"/>
      <w:sz w:val="20"/>
      <w:szCs w:val="20"/>
    </w:rPr>
  </w:style>
  <w:style w:type="character" w:customStyle="1" w:styleId="Nagwek3Znak">
    <w:name w:val="Nagłówek 3 Znak"/>
    <w:link w:val="Nagwek3"/>
    <w:uiPriority w:val="9"/>
    <w:rsid w:val="00A375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A3755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A3755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A3755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37558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755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37558"/>
    <w:rPr>
      <w:sz w:val="22"/>
      <w:szCs w:val="22"/>
      <w:lang w:eastAsia="en-US"/>
    </w:rPr>
  </w:style>
  <w:style w:type="paragraph" w:customStyle="1" w:styleId="Default">
    <w:name w:val="Default"/>
    <w:rsid w:val="00A37558"/>
    <w:pPr>
      <w:autoSpaceDE w:val="0"/>
      <w:autoSpaceDN w:val="0"/>
      <w:adjustRightInd w:val="0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alny"/>
    <w:rsid w:val="00A3755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A37558"/>
    <w:pPr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ZwykytekstZnak">
    <w:name w:val="Zwykły tekst Znak"/>
    <w:aliases w:val="Znak Znak Znak Znak"/>
    <w:link w:val="Zwykytekst"/>
    <w:rsid w:val="00A37558"/>
    <w:rPr>
      <w:rFonts w:ascii="Courier New" w:eastAsia="Times New Roman" w:hAnsi="Courier New"/>
      <w:lang w:val="en-US" w:eastAsia="x-none"/>
    </w:rPr>
  </w:style>
  <w:style w:type="paragraph" w:customStyle="1" w:styleId="news1">
    <w:name w:val="news1"/>
    <w:basedOn w:val="Normalny"/>
    <w:rsid w:val="00DA2E9F"/>
    <w:pPr>
      <w:spacing w:after="0" w:line="270" w:lineRule="atLeast"/>
      <w:ind w:left="0" w:firstLine="0"/>
      <w:jc w:val="left"/>
    </w:pPr>
    <w:rPr>
      <w:rFonts w:ascii="Times New Roman" w:eastAsia="Times New Roman" w:hAnsi="Times New Roman"/>
      <w:color w:val="534E4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4F4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4F4FEA"/>
    <w:pPr>
      <w:spacing w:before="100" w:beforeAutospacing="1" w:after="100" w:afterAutospacing="1" w:line="240" w:lineRule="auto"/>
      <w:ind w:left="107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4F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rsid w:val="00B56274"/>
    <w:rPr>
      <w:rFonts w:ascii="Arial" w:eastAsia="Times New Roman" w:hAnsi="Arial"/>
      <w:b/>
      <w:sz w:val="24"/>
    </w:rPr>
  </w:style>
  <w:style w:type="character" w:customStyle="1" w:styleId="Nagwek4Znak">
    <w:name w:val="Nagłówek 4 Znak"/>
    <w:link w:val="Nagwek4"/>
    <w:uiPriority w:val="9"/>
    <w:rsid w:val="00B5627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627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B56274"/>
    <w:rPr>
      <w:rFonts w:ascii="Garamond" w:eastAsia="Times New Roman" w:hAnsi="Garamond"/>
      <w:b/>
      <w:bCs/>
      <w:sz w:val="28"/>
      <w:szCs w:val="24"/>
      <w:u w:val="single"/>
    </w:rPr>
  </w:style>
  <w:style w:type="paragraph" w:styleId="Mapadokumentu">
    <w:name w:val="Document Map"/>
    <w:aliases w:val="Plan dokumentu"/>
    <w:basedOn w:val="Normalny"/>
    <w:link w:val="MapadokumentuZnak"/>
    <w:semiHidden/>
    <w:rsid w:val="00B56274"/>
    <w:pPr>
      <w:shd w:val="clear" w:color="auto" w:fill="000080"/>
      <w:ind w:left="357"/>
    </w:pPr>
    <w:rPr>
      <w:rFonts w:ascii="Tahoma" w:hAnsi="Tahoma"/>
      <w:sz w:val="20"/>
      <w:szCs w:val="20"/>
      <w:lang w:val="x-none"/>
    </w:rPr>
  </w:style>
  <w:style w:type="character" w:customStyle="1" w:styleId="MapadokumentuZnak">
    <w:name w:val="Mapa dokumentu Znak"/>
    <w:aliases w:val="Plan dokumentu Znak"/>
    <w:link w:val="Mapadokumentu"/>
    <w:semiHidden/>
    <w:rsid w:val="00B56274"/>
    <w:rPr>
      <w:rFonts w:ascii="Tahoma" w:hAnsi="Tahoma" w:cs="Tahoma"/>
      <w:shd w:val="clear" w:color="auto" w:fill="000080"/>
      <w:lang w:eastAsia="en-US"/>
    </w:rPr>
  </w:style>
  <w:style w:type="character" w:customStyle="1" w:styleId="FontStyle16">
    <w:name w:val="Font Style16"/>
    <w:rsid w:val="00B56274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56274"/>
  </w:style>
  <w:style w:type="paragraph" w:customStyle="1" w:styleId="Tekstpodstawowy21">
    <w:name w:val="Tekst podstawowy 2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 w:firstLine="700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B56274"/>
    <w:pPr>
      <w:spacing w:after="0" w:line="240" w:lineRule="auto"/>
      <w:ind w:left="357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B56274"/>
    <w:rPr>
      <w:rFonts w:ascii="Times New Roman" w:eastAsia="Times New Roman" w:hAnsi="Times New Roman"/>
    </w:rPr>
  </w:style>
  <w:style w:type="paragraph" w:customStyle="1" w:styleId="Style3">
    <w:name w:val="Style3"/>
    <w:basedOn w:val="Normalny"/>
    <w:rsid w:val="00B56274"/>
    <w:pPr>
      <w:widowControl w:val="0"/>
      <w:autoSpaceDE w:val="0"/>
      <w:autoSpaceDN w:val="0"/>
      <w:adjustRightInd w:val="0"/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B56274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56274"/>
    <w:pPr>
      <w:spacing w:after="0" w:line="240" w:lineRule="auto"/>
      <w:ind w:left="1077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B56274"/>
    <w:rPr>
      <w:rFonts w:ascii="Times New Roman" w:eastAsia="Times New Roman" w:hAnsi="Times New Roman"/>
      <w:b/>
      <w:bCs/>
      <w:sz w:val="28"/>
      <w:szCs w:val="24"/>
    </w:rPr>
  </w:style>
  <w:style w:type="paragraph" w:styleId="Tekstblokowy">
    <w:name w:val="Block Text"/>
    <w:basedOn w:val="Normalny"/>
    <w:rsid w:val="00B56274"/>
    <w:pPr>
      <w:spacing w:after="0" w:line="240" w:lineRule="auto"/>
      <w:ind w:left="360" w:right="397"/>
    </w:pPr>
    <w:rPr>
      <w:rFonts w:ascii="Times New Roman" w:eastAsia="Times New Roman" w:hAnsi="Times New Roman"/>
      <w:spacing w:val="-20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274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rsid w:val="00B56274"/>
    <w:rPr>
      <w:vertAlign w:val="superscript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rsid w:val="00B56274"/>
    <w:rPr>
      <w:rFonts w:ascii="Arial" w:eastAsia="Times New Roman" w:hAnsi="Arial"/>
      <w:lang w:val="x-none" w:eastAsia="x-none"/>
    </w:rPr>
  </w:style>
  <w:style w:type="character" w:styleId="Odwoanieprzypisudolnego">
    <w:name w:val="footnote reference"/>
    <w:aliases w:val="Footnote Reference Number"/>
    <w:unhideWhenUsed/>
    <w:rsid w:val="00B56274"/>
    <w:rPr>
      <w:vertAlign w:val="superscript"/>
    </w:rPr>
  </w:style>
  <w:style w:type="character" w:customStyle="1" w:styleId="Data1">
    <w:name w:val="Data1"/>
    <w:basedOn w:val="Domylnaczcionkaakapitu"/>
    <w:rsid w:val="00B56274"/>
  </w:style>
  <w:style w:type="character" w:customStyle="1" w:styleId="Tytu1">
    <w:name w:val="Tytuł1"/>
    <w:basedOn w:val="Domylnaczcionkaakapitu"/>
    <w:rsid w:val="00B56274"/>
  </w:style>
  <w:style w:type="character" w:customStyle="1" w:styleId="lead">
    <w:name w:val="lead"/>
    <w:basedOn w:val="Domylnaczcionkaakapitu"/>
    <w:rsid w:val="00B56274"/>
  </w:style>
  <w:style w:type="character" w:styleId="Pogrubienie">
    <w:name w:val="Strong"/>
    <w:uiPriority w:val="22"/>
    <w:qFormat/>
    <w:rsid w:val="00B56274"/>
    <w:rPr>
      <w:b/>
      <w:bCs/>
    </w:rPr>
  </w:style>
  <w:style w:type="character" w:styleId="Odwoaniedokomentarza">
    <w:name w:val="annotation reference"/>
    <w:uiPriority w:val="99"/>
    <w:unhideWhenUsed/>
    <w:rsid w:val="00B56274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B56274"/>
    <w:rPr>
      <w:color w:val="800080"/>
      <w:u w:val="single"/>
    </w:rPr>
  </w:style>
  <w:style w:type="paragraph" w:customStyle="1" w:styleId="ZnakZnak1">
    <w:name w:val="Znak Znak1"/>
    <w:basedOn w:val="Normalny"/>
    <w:rsid w:val="00B56274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56274"/>
    <w:pPr>
      <w:ind w:left="720"/>
      <w:contextualSpacing/>
    </w:pPr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274"/>
    <w:rPr>
      <w:rFonts w:ascii="Arial" w:hAnsi="Arial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rsid w:val="00B56274"/>
    <w:rPr>
      <w:rFonts w:ascii="Arial" w:eastAsia="Times New Roman" w:hAnsi="Arial"/>
      <w:b/>
      <w:bCs/>
      <w:color w:val="000000"/>
      <w:kern w:val="28"/>
      <w:lang w:val="x-none" w:eastAsia="x-none"/>
    </w:rPr>
  </w:style>
  <w:style w:type="paragraph" w:customStyle="1" w:styleId="PlainText1">
    <w:name w:val="Plain Text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Tekstpodstawowy33">
    <w:name w:val="Tekst podstawowy 33"/>
    <w:basedOn w:val="Normalny"/>
    <w:rsid w:val="00B56274"/>
    <w:pPr>
      <w:suppressAutoHyphens/>
      <w:autoSpaceDE w:val="0"/>
      <w:spacing w:before="60" w:after="0" w:line="240" w:lineRule="auto"/>
      <w:ind w:left="357"/>
    </w:pPr>
    <w:rPr>
      <w:rFonts w:ascii="Times New Roman" w:eastAsia="Times New Roman" w:hAnsi="Times New Roman"/>
      <w:b/>
      <w:bCs/>
      <w:lang w:eastAsia="ar-SA"/>
    </w:rPr>
  </w:style>
  <w:style w:type="paragraph" w:styleId="Bezodstpw">
    <w:name w:val="No Spacing"/>
    <w:qFormat/>
    <w:rsid w:val="00B56274"/>
    <w:pPr>
      <w:ind w:left="357" w:hanging="357"/>
      <w:jc w:val="both"/>
    </w:pPr>
    <w:rPr>
      <w:sz w:val="22"/>
      <w:szCs w:val="22"/>
      <w:lang w:eastAsia="en-US"/>
    </w:rPr>
  </w:style>
  <w:style w:type="paragraph" w:customStyle="1" w:styleId="CharCharChar1Znak">
    <w:name w:val="Char Char Char1 Znak"/>
    <w:aliases w:val="Char Char Char1 Znak Znak Znak"/>
    <w:basedOn w:val="Normalny"/>
    <w:rsid w:val="00B56274"/>
    <w:pPr>
      <w:spacing w:after="160" w:line="240" w:lineRule="exact"/>
      <w:ind w:left="357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">
    <w:name w:val="Styl"/>
    <w:rsid w:val="00B56274"/>
    <w:pPr>
      <w:widowControl w:val="0"/>
      <w:suppressAutoHyphens/>
      <w:autoSpaceDE w:val="0"/>
      <w:ind w:left="357" w:hanging="357"/>
      <w:jc w:val="both"/>
    </w:pPr>
    <w:rPr>
      <w:rFonts w:ascii="Arial" w:eastAsia="Arial" w:hAnsi="Arial" w:cs="Arial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B56274"/>
    <w:pPr>
      <w:spacing w:after="60" w:line="240" w:lineRule="auto"/>
      <w:ind w:left="357"/>
      <w:jc w:val="center"/>
      <w:outlineLvl w:val="1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B56274"/>
    <w:rPr>
      <w:rFonts w:ascii="Arial" w:eastAsia="Times New Roman" w:hAnsi="Arial" w:cs="Arial"/>
      <w:sz w:val="24"/>
      <w:szCs w:val="24"/>
    </w:rPr>
  </w:style>
  <w:style w:type="paragraph" w:customStyle="1" w:styleId="umowa-wylicz">
    <w:name w:val="umowa-wylicz"/>
    <w:rsid w:val="00B56274"/>
    <w:pPr>
      <w:suppressAutoHyphens/>
      <w:ind w:left="357" w:hanging="357"/>
      <w:jc w:val="both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text2bold">
    <w:name w:val="text2 bold"/>
    <w:basedOn w:val="Domylnaczcionkaakapitu"/>
    <w:rsid w:val="00B56274"/>
  </w:style>
  <w:style w:type="character" w:customStyle="1" w:styleId="Domylnaczcionkaakapitu1">
    <w:name w:val="Domyślna czcionka akapitu1"/>
    <w:rsid w:val="00B56274"/>
  </w:style>
  <w:style w:type="paragraph" w:customStyle="1" w:styleId="Normalny1">
    <w:name w:val="Normalny1"/>
    <w:rsid w:val="00B56274"/>
    <w:pPr>
      <w:suppressAutoHyphens/>
      <w:spacing w:line="100" w:lineRule="atLeast"/>
      <w:ind w:left="357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56274"/>
    <w:pPr>
      <w:ind w:left="1134" w:hanging="357"/>
      <w:jc w:val="both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250ABC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rsid w:val="00B81FB9"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rsid w:val="001A09A0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Stopka1">
    <w:name w:val="Stopka1"/>
    <w:rsid w:val="00857203"/>
    <w:pPr>
      <w:widowControl w:val="0"/>
      <w:snapToGrid w:val="0"/>
    </w:pPr>
    <w:rPr>
      <w:rFonts w:ascii="TimesET" w:eastAsia="Times New Roman" w:hAnsi="TimesET"/>
      <w:color w:val="000000"/>
      <w:sz w:val="24"/>
    </w:rPr>
  </w:style>
  <w:style w:type="paragraph" w:customStyle="1" w:styleId="ZnakZnakZnakZnakZnakZnak">
    <w:name w:val="Znak Znak Znak Znak Znak Znak"/>
    <w:basedOn w:val="Normalny"/>
    <w:rsid w:val="00D11D96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">
    <w:name w:val="st"/>
    <w:basedOn w:val="Domylnaczcionkaakapitu"/>
    <w:rsid w:val="0015774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177C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0177C"/>
    <w:rPr>
      <w:sz w:val="16"/>
      <w:szCs w:val="16"/>
      <w:lang w:val="x-none" w:eastAsia="en-US"/>
    </w:rPr>
  </w:style>
  <w:style w:type="character" w:customStyle="1" w:styleId="FontStyle15">
    <w:name w:val="Font Style15"/>
    <w:rsid w:val="00A0177C"/>
    <w:rPr>
      <w:rFonts w:ascii="Arial Unicode MS" w:eastAsia="Arial Unicode MS" w:cs="Arial Unicode MS"/>
      <w:sz w:val="18"/>
      <w:szCs w:val="18"/>
    </w:rPr>
  </w:style>
  <w:style w:type="paragraph" w:customStyle="1" w:styleId="Tahoma">
    <w:name w:val="Tahoma"/>
    <w:basedOn w:val="Normalny"/>
    <w:next w:val="Normalny"/>
    <w:rsid w:val="00A5514B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after="0" w:line="240" w:lineRule="auto"/>
      <w:ind w:left="0" w:firstLine="0"/>
      <w:jc w:val="center"/>
      <w:outlineLvl w:val="0"/>
    </w:pPr>
    <w:rPr>
      <w:rFonts w:ascii="Arial" w:eastAsia="Times New Roman" w:hAnsi="Arial" w:cs="Arial"/>
      <w:b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65F64"/>
    <w:rPr>
      <w:sz w:val="22"/>
      <w:szCs w:val="22"/>
      <w:lang w:eastAsia="en-US"/>
    </w:rPr>
  </w:style>
  <w:style w:type="paragraph" w:customStyle="1" w:styleId="Zwykytekst10">
    <w:name w:val="Zwykły tekst1"/>
    <w:basedOn w:val="Normalny"/>
    <w:rsid w:val="00520F3B"/>
    <w:pPr>
      <w:suppressAutoHyphens/>
      <w:spacing w:after="0" w:line="240" w:lineRule="auto"/>
      <w:ind w:left="357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rest">
    <w:name w:val="rest"/>
    <w:basedOn w:val="Domylnaczcionkaakapitu"/>
    <w:rsid w:val="002C2DAF"/>
  </w:style>
  <w:style w:type="paragraph" w:styleId="Nagwekspisutreci">
    <w:name w:val="TOC Heading"/>
    <w:basedOn w:val="Nagwek1"/>
    <w:next w:val="Normalny"/>
    <w:uiPriority w:val="39"/>
    <w:unhideWhenUsed/>
    <w:qFormat/>
    <w:rsid w:val="002E307C"/>
    <w:pPr>
      <w:keepLines/>
      <w:spacing w:after="0" w:line="259" w:lineRule="auto"/>
      <w:ind w:left="0" w:firstLine="0"/>
      <w:outlineLvl w:val="9"/>
    </w:pPr>
    <w:rPr>
      <w:rFonts w:ascii="Cambria" w:hAnsi="Cambria"/>
      <w:b w:val="0"/>
      <w:bCs w:val="0"/>
      <w:color w:val="365F91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2E307C"/>
    <w:pPr>
      <w:spacing w:after="100" w:line="259" w:lineRule="auto"/>
      <w:ind w:left="220" w:firstLine="0"/>
      <w:jc w:val="left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E307C"/>
    <w:pPr>
      <w:tabs>
        <w:tab w:val="left" w:pos="440"/>
        <w:tab w:val="right" w:leader="dot" w:pos="9062"/>
      </w:tabs>
      <w:spacing w:after="100" w:line="259" w:lineRule="auto"/>
      <w:ind w:left="284" w:hanging="284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E307C"/>
    <w:pPr>
      <w:spacing w:after="100" w:line="259" w:lineRule="auto"/>
      <w:ind w:left="440" w:firstLine="0"/>
      <w:jc w:val="left"/>
    </w:pPr>
    <w:rPr>
      <w:rFonts w:eastAsia="Times New Roman"/>
      <w:lang w:eastAsia="pl-PL"/>
    </w:rPr>
  </w:style>
  <w:style w:type="character" w:customStyle="1" w:styleId="st1">
    <w:name w:val="st1"/>
    <w:basedOn w:val="Domylnaczcionkaakapitu"/>
    <w:rsid w:val="00017038"/>
  </w:style>
  <w:style w:type="character" w:customStyle="1" w:styleId="pktZnak">
    <w:name w:val="pkt Znak"/>
    <w:link w:val="pkt"/>
    <w:rsid w:val="00365CDF"/>
    <w:rPr>
      <w:rFonts w:ascii="Univers-PL" w:eastAsia="Times New Roman" w:hAnsi="Univers-PL" w:cs="Verdana"/>
      <w:sz w:val="19"/>
      <w:szCs w:val="19"/>
      <w:lang w:eastAsia="ar-SA"/>
    </w:rPr>
  </w:style>
  <w:style w:type="numbering" w:customStyle="1" w:styleId="List53">
    <w:name w:val="List 53"/>
    <w:basedOn w:val="Bezlisty"/>
    <w:rsid w:val="00F44C8D"/>
    <w:pPr>
      <w:numPr>
        <w:numId w:val="3"/>
      </w:numPr>
    </w:pPr>
  </w:style>
  <w:style w:type="numbering" w:customStyle="1" w:styleId="List54">
    <w:name w:val="List 54"/>
    <w:basedOn w:val="Bezlisty"/>
    <w:rsid w:val="00F44C8D"/>
    <w:pPr>
      <w:numPr>
        <w:numId w:val="4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936E6"/>
    <w:rPr>
      <w:rFonts w:ascii="Helvetica" w:eastAsia="Helvetica" w:hAnsi="Helvetic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531">
    <w:name w:val="List 531"/>
    <w:basedOn w:val="Bezlisty"/>
    <w:rsid w:val="000B4008"/>
    <w:pPr>
      <w:numPr>
        <w:numId w:val="18"/>
      </w:numPr>
    </w:pPr>
  </w:style>
  <w:style w:type="numbering" w:customStyle="1" w:styleId="List541">
    <w:name w:val="List 541"/>
    <w:basedOn w:val="Bezlisty"/>
    <w:rsid w:val="000B4008"/>
    <w:pPr>
      <w:numPr>
        <w:numId w:val="19"/>
      </w:numPr>
    </w:pPr>
  </w:style>
  <w:style w:type="character" w:customStyle="1" w:styleId="Nierozpoznanawzmianka1">
    <w:name w:val="Nierozpoznana wzmianka1"/>
    <w:uiPriority w:val="99"/>
    <w:semiHidden/>
    <w:unhideWhenUsed/>
    <w:rsid w:val="00CD7766"/>
    <w:rPr>
      <w:color w:val="808080"/>
      <w:shd w:val="clear" w:color="auto" w:fill="E6E6E6"/>
    </w:rPr>
  </w:style>
  <w:style w:type="character" w:customStyle="1" w:styleId="Brak">
    <w:name w:val="Brak"/>
    <w:rsid w:val="005F4F9A"/>
  </w:style>
  <w:style w:type="paragraph" w:customStyle="1" w:styleId="TreA">
    <w:name w:val="Treść A"/>
    <w:rsid w:val="009F2D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table" w:customStyle="1" w:styleId="Tabela-Siatka2">
    <w:name w:val="Tabela - Siatka2"/>
    <w:basedOn w:val="Standardowy"/>
    <w:next w:val="Tabela-Siatka"/>
    <w:uiPriority w:val="59"/>
    <w:rsid w:val="00B62C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BD326A"/>
    <w:rPr>
      <w:b/>
      <w:i/>
      <w:spacing w:val="0"/>
    </w:rPr>
  </w:style>
  <w:style w:type="character" w:customStyle="1" w:styleId="Teksttreci2">
    <w:name w:val="Tekst treści (2)_"/>
    <w:link w:val="Teksttreci20"/>
    <w:rsid w:val="00BD326A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326A"/>
    <w:pPr>
      <w:widowControl w:val="0"/>
      <w:shd w:val="clear" w:color="auto" w:fill="FFFFFF"/>
      <w:spacing w:before="720" w:after="240" w:line="0" w:lineRule="atLeast"/>
      <w:ind w:left="0" w:hanging="720"/>
      <w:jc w:val="right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20">
    <w:name w:val="Nagłówek #2_"/>
    <w:link w:val="Nagwek21"/>
    <w:rsid w:val="00BD326A"/>
    <w:rPr>
      <w:rFonts w:ascii="Arial" w:eastAsia="Arial" w:hAnsi="Arial" w:cs="Arial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BD326A"/>
    <w:pPr>
      <w:widowControl w:val="0"/>
      <w:shd w:val="clear" w:color="auto" w:fill="FFFFFF"/>
      <w:spacing w:before="360" w:after="120" w:line="0" w:lineRule="atLeast"/>
      <w:ind w:left="0" w:firstLine="0"/>
      <w:jc w:val="center"/>
      <w:outlineLvl w:val="1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fontstyle01">
    <w:name w:val="fontstyle01"/>
    <w:rsid w:val="00D646A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79FA-6354-4933-A4BB-B37A91B2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2744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marek.dembinski</dc:creator>
  <cp:lastModifiedBy>Barbara Polańska</cp:lastModifiedBy>
  <cp:revision>2</cp:revision>
  <cp:lastPrinted>2018-11-02T14:26:00Z</cp:lastPrinted>
  <dcterms:created xsi:type="dcterms:W3CDTF">2018-11-02T15:25:00Z</dcterms:created>
  <dcterms:modified xsi:type="dcterms:W3CDTF">2018-11-02T15:25:00Z</dcterms:modified>
</cp:coreProperties>
</file>